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7591BF" w14:textId="2EF9F3EF" w:rsidR="00555FE0" w:rsidRPr="005819C5" w:rsidRDefault="00555FE0" w:rsidP="00555FE0">
      <w:pPr>
        <w:jc w:val="right"/>
        <w:rPr>
          <w:rFonts w:ascii="Times New Roman" w:hAnsi="Times New Roman"/>
          <w:b/>
          <w:bCs/>
        </w:rPr>
      </w:pPr>
      <w:r w:rsidRPr="1295A1BF">
        <w:rPr>
          <w:rFonts w:ascii="Times New Roman" w:hAnsi="Times New Roman"/>
          <w:b/>
          <w:bCs/>
        </w:rPr>
        <w:t xml:space="preserve">Specialiųjų pirkimo sąlygų </w:t>
      </w:r>
      <w:r w:rsidR="003F4A2A">
        <w:rPr>
          <w:rFonts w:ascii="Times New Roman" w:hAnsi="Times New Roman"/>
          <w:b/>
          <w:bCs/>
        </w:rPr>
        <w:t>2</w:t>
      </w:r>
      <w:r w:rsidRPr="1295A1BF">
        <w:rPr>
          <w:rFonts w:ascii="Times New Roman" w:hAnsi="Times New Roman"/>
          <w:b/>
          <w:bCs/>
        </w:rPr>
        <w:t xml:space="preserve"> priedas</w:t>
      </w:r>
    </w:p>
    <w:p w14:paraId="24346C57" w14:textId="3340743E" w:rsidR="00555FE0" w:rsidRPr="00594B1D" w:rsidRDefault="00555FE0" w:rsidP="1295A1BF">
      <w:pPr>
        <w:suppressAutoHyphens/>
        <w:autoSpaceDE w:val="0"/>
        <w:autoSpaceDN w:val="0"/>
        <w:adjustRightInd w:val="0"/>
        <w:spacing w:after="0" w:line="360" w:lineRule="auto"/>
        <w:jc w:val="center"/>
        <w:textAlignment w:val="center"/>
        <w:rPr>
          <w:rFonts w:ascii="Times New Roman" w:hAnsi="Times New Roman"/>
          <w:b/>
          <w:bCs/>
          <w:sz w:val="24"/>
          <w:szCs w:val="24"/>
        </w:rPr>
      </w:pPr>
    </w:p>
    <w:p w14:paraId="24CB1BF5" w14:textId="21E57BFC" w:rsidR="4536C0C8" w:rsidRDefault="4536C0C8" w:rsidP="4536C0C8">
      <w:pPr>
        <w:spacing w:after="0" w:line="360" w:lineRule="auto"/>
        <w:jc w:val="center"/>
        <w:rPr>
          <w:rFonts w:ascii="Times New Roman" w:eastAsia="Times New Roman" w:hAnsi="Times New Roman" w:cs="Times New Roman"/>
          <w:sz w:val="24"/>
          <w:szCs w:val="24"/>
        </w:rPr>
      </w:pPr>
      <w:r w:rsidRPr="4536C0C8">
        <w:rPr>
          <w:rFonts w:ascii="Times New Roman" w:eastAsia="Times New Roman" w:hAnsi="Times New Roman" w:cs="Times New Roman"/>
          <w:b/>
          <w:bCs/>
          <w:color w:val="000000" w:themeColor="text1"/>
          <w:sz w:val="24"/>
          <w:szCs w:val="24"/>
        </w:rPr>
        <w:t>Hidrologinės įrangos pirkimo techninė specifikacija</w:t>
      </w:r>
    </w:p>
    <w:p w14:paraId="4F2DFE4B" w14:textId="2B902DBA" w:rsidR="4536C0C8" w:rsidRDefault="4536C0C8" w:rsidP="4536C0C8">
      <w:pPr>
        <w:spacing w:after="0" w:line="360" w:lineRule="auto"/>
        <w:jc w:val="center"/>
        <w:rPr>
          <w:rFonts w:ascii="Times New Roman" w:eastAsia="Times New Roman" w:hAnsi="Times New Roman" w:cs="Times New Roman"/>
          <w:b/>
          <w:bCs/>
          <w:color w:val="000000" w:themeColor="text1"/>
          <w:sz w:val="24"/>
          <w:szCs w:val="24"/>
        </w:rPr>
      </w:pPr>
    </w:p>
    <w:p w14:paraId="08BBC4BE" w14:textId="77777777" w:rsidR="001C1154" w:rsidRDefault="001C1154" w:rsidP="001C1154">
      <w:pPr>
        <w:suppressAutoHyphens/>
        <w:autoSpaceDE w:val="0"/>
        <w:autoSpaceDN w:val="0"/>
        <w:adjustRightInd w:val="0"/>
        <w:spacing w:after="0" w:line="360" w:lineRule="auto"/>
        <w:jc w:val="center"/>
        <w:textAlignment w:val="center"/>
        <w:rPr>
          <w:rFonts w:ascii="Times New Roman" w:eastAsia="Calibri" w:hAnsi="Times New Roman" w:cs="Times New Roman"/>
          <w:b/>
          <w:bCs/>
          <w:sz w:val="24"/>
          <w:szCs w:val="24"/>
        </w:rPr>
      </w:pPr>
      <w:r>
        <w:rPr>
          <w:rFonts w:ascii="Times New Roman" w:hAnsi="Times New Roman"/>
          <w:b/>
          <w:bCs/>
          <w:sz w:val="24"/>
          <w:szCs w:val="24"/>
        </w:rPr>
        <w:t>2</w:t>
      </w:r>
      <w:r w:rsidRPr="4536C0C8">
        <w:rPr>
          <w:rFonts w:ascii="Times New Roman" w:hAnsi="Times New Roman"/>
          <w:b/>
          <w:bCs/>
          <w:sz w:val="24"/>
          <w:szCs w:val="24"/>
        </w:rPr>
        <w:t xml:space="preserve"> pirkimo dalis: Mobilus akustini</w:t>
      </w:r>
      <w:r>
        <w:rPr>
          <w:rFonts w:ascii="Times New Roman" w:hAnsi="Times New Roman"/>
          <w:b/>
          <w:bCs/>
          <w:sz w:val="24"/>
          <w:szCs w:val="24"/>
        </w:rPr>
        <w:t>s</w:t>
      </w:r>
      <w:r w:rsidRPr="4536C0C8">
        <w:rPr>
          <w:rFonts w:ascii="Times New Roman" w:hAnsi="Times New Roman"/>
          <w:b/>
          <w:bCs/>
          <w:sz w:val="24"/>
          <w:szCs w:val="24"/>
        </w:rPr>
        <w:t xml:space="preserve"> </w:t>
      </w:r>
      <w:proofErr w:type="spellStart"/>
      <w:r w:rsidRPr="4536C0C8">
        <w:rPr>
          <w:rFonts w:ascii="Times New Roman" w:hAnsi="Times New Roman"/>
          <w:b/>
          <w:bCs/>
          <w:sz w:val="24"/>
          <w:szCs w:val="24"/>
        </w:rPr>
        <w:t>Doplerio</w:t>
      </w:r>
      <w:proofErr w:type="spellEnd"/>
      <w:r w:rsidRPr="4536C0C8">
        <w:rPr>
          <w:rFonts w:ascii="Times New Roman" w:hAnsi="Times New Roman"/>
          <w:b/>
          <w:bCs/>
          <w:sz w:val="24"/>
          <w:szCs w:val="24"/>
        </w:rPr>
        <w:t xml:space="preserve"> principu veikian</w:t>
      </w:r>
      <w:r>
        <w:rPr>
          <w:rFonts w:ascii="Times New Roman" w:hAnsi="Times New Roman"/>
          <w:b/>
          <w:bCs/>
          <w:sz w:val="24"/>
          <w:szCs w:val="24"/>
        </w:rPr>
        <w:t>tis</w:t>
      </w:r>
      <w:r w:rsidRPr="4536C0C8">
        <w:rPr>
          <w:rFonts w:ascii="Times New Roman" w:hAnsi="Times New Roman"/>
          <w:b/>
          <w:bCs/>
          <w:sz w:val="24"/>
          <w:szCs w:val="24"/>
        </w:rPr>
        <w:t xml:space="preserve"> debito matavimo prietai</w:t>
      </w:r>
      <w:r>
        <w:rPr>
          <w:rFonts w:ascii="Times New Roman" w:hAnsi="Times New Roman"/>
          <w:b/>
          <w:bCs/>
          <w:sz w:val="24"/>
          <w:szCs w:val="24"/>
        </w:rPr>
        <w:t>sas</w:t>
      </w:r>
      <w:r w:rsidRPr="4536C0C8">
        <w:rPr>
          <w:rFonts w:ascii="Times New Roman" w:hAnsi="Times New Roman"/>
          <w:b/>
          <w:bCs/>
          <w:sz w:val="24"/>
          <w:szCs w:val="24"/>
        </w:rPr>
        <w:t xml:space="preserve"> </w:t>
      </w:r>
    </w:p>
    <w:p w14:paraId="2B789CCB" w14:textId="06F5B322" w:rsidR="00382600" w:rsidRPr="00826260" w:rsidRDefault="00382600" w:rsidP="5B11EE81">
      <w:pPr>
        <w:suppressAutoHyphens/>
        <w:autoSpaceDE w:val="0"/>
        <w:autoSpaceDN w:val="0"/>
        <w:adjustRightInd w:val="0"/>
        <w:spacing w:after="0" w:line="360" w:lineRule="auto"/>
        <w:jc w:val="center"/>
        <w:textAlignment w:val="center"/>
        <w:rPr>
          <w:rFonts w:ascii="Times New Roman" w:hAnsi="Times New Roman"/>
          <w:b/>
          <w:bCs/>
          <w:color w:val="000000"/>
        </w:rPr>
      </w:pPr>
    </w:p>
    <w:p w14:paraId="347FABB7" w14:textId="511234C8" w:rsidR="00555FE0" w:rsidRPr="00555FE0" w:rsidRDefault="28335328" w:rsidP="28335328">
      <w:pPr>
        <w:spacing w:after="0" w:line="360" w:lineRule="auto"/>
        <w:ind w:firstLine="993"/>
        <w:jc w:val="both"/>
        <w:rPr>
          <w:rFonts w:ascii="Times New Roman" w:hAnsi="Times New Roman"/>
          <w:sz w:val="24"/>
          <w:szCs w:val="24"/>
        </w:rPr>
      </w:pPr>
      <w:r w:rsidRPr="5B11EE81">
        <w:rPr>
          <w:rFonts w:ascii="Times New Roman" w:hAnsi="Times New Roman"/>
          <w:sz w:val="24"/>
          <w:szCs w:val="24"/>
        </w:rPr>
        <w:t xml:space="preserve">Viešasis pirkimas </w:t>
      </w:r>
      <w:r w:rsidRPr="5B11EE81">
        <w:rPr>
          <w:rFonts w:ascii="Times New Roman" w:eastAsia="Times New Roman" w:hAnsi="Times New Roman" w:cs="Times New Roman"/>
          <w:color w:val="000000" w:themeColor="text1"/>
          <w:sz w:val="24"/>
          <w:szCs w:val="24"/>
        </w:rPr>
        <w:t>„Hidrologinės įrangos įsigijimas</w:t>
      </w:r>
      <w:r w:rsidRPr="5B11EE81">
        <w:rPr>
          <w:rFonts w:ascii="Times New Roman" w:hAnsi="Times New Roman"/>
          <w:sz w:val="24"/>
          <w:szCs w:val="24"/>
        </w:rPr>
        <w:t xml:space="preserve">“ (toliau – Pirkimas), vykdomas Lietuvos hidrometeorologijos tarnybai prie Aplinkos ministerijos (toliau – LHMT), adresas Oršos g. 8, Vilnius, Lietuva, įgyvendinant projektą „Hidrologinių ir meteorologinių stebėjimų tinklo plėtra, prognozavimo ir perspėjimo priemonių tobulinimas siekiant prisitaikyti prie klimato kaitos“, kodas Nr. 01-029-P-0001 (toliau – Projektas). Projektas </w:t>
      </w:r>
      <w:r w:rsidRPr="5B11EE81">
        <w:rPr>
          <w:rFonts w:ascii="Times New Roman" w:eastAsia="Times New Roman" w:hAnsi="Times New Roman" w:cs="Times New Roman"/>
          <w:color w:val="000000" w:themeColor="text1"/>
          <w:sz w:val="24"/>
          <w:szCs w:val="24"/>
        </w:rPr>
        <w:t xml:space="preserve">įgyvendinamas pagal 2022–2030 metų </w:t>
      </w:r>
      <w:r w:rsidR="00EA6700" w:rsidRPr="5B11EE81">
        <w:rPr>
          <w:rFonts w:ascii="Times New Roman" w:eastAsia="Times New Roman" w:hAnsi="Times New Roman" w:cs="Times New Roman"/>
          <w:color w:val="000000" w:themeColor="text1"/>
          <w:sz w:val="24"/>
          <w:szCs w:val="24"/>
        </w:rPr>
        <w:t xml:space="preserve">Lietuvos Respublikos aplinkos ministerijos aplinkos apsaugos ir klimato kaitos valdymo </w:t>
      </w:r>
      <w:r w:rsidRPr="5B11EE81">
        <w:rPr>
          <w:rFonts w:ascii="Times New Roman" w:eastAsia="Times New Roman" w:hAnsi="Times New Roman" w:cs="Times New Roman"/>
          <w:color w:val="000000" w:themeColor="text1"/>
          <w:sz w:val="24"/>
          <w:szCs w:val="24"/>
        </w:rPr>
        <w:t>plėtros programos pažangos priemonę Nr. 02-001-06-06-01 „Didinti atsparumą ekstremaliems hidrometeorologiniams reiškiniams</w:t>
      </w:r>
      <w:r w:rsidR="00EA6700" w:rsidRPr="5B11EE81">
        <w:rPr>
          <w:rFonts w:ascii="Times New Roman" w:eastAsia="Times New Roman" w:hAnsi="Times New Roman" w:cs="Times New Roman"/>
          <w:color w:val="000000" w:themeColor="text1"/>
          <w:sz w:val="24"/>
          <w:szCs w:val="24"/>
        </w:rPr>
        <w:t>“</w:t>
      </w:r>
      <w:r w:rsidRPr="5B11EE81">
        <w:rPr>
          <w:rFonts w:ascii="Times New Roman" w:hAnsi="Times New Roman"/>
          <w:sz w:val="24"/>
          <w:szCs w:val="24"/>
        </w:rPr>
        <w:t>.</w:t>
      </w:r>
    </w:p>
    <w:p w14:paraId="070D36D1" w14:textId="5D47B182" w:rsidR="00555FE0" w:rsidRPr="00555FE0" w:rsidRDefault="1704BDB1" w:rsidP="1295A1BF">
      <w:pPr>
        <w:pStyle w:val="ListParagraph"/>
        <w:numPr>
          <w:ilvl w:val="0"/>
          <w:numId w:val="22"/>
        </w:numPr>
        <w:spacing w:after="0" w:line="360" w:lineRule="auto"/>
        <w:jc w:val="both"/>
        <w:rPr>
          <w:rFonts w:ascii="Times New Roman" w:hAnsi="Times New Roman"/>
          <w:sz w:val="24"/>
          <w:szCs w:val="24"/>
        </w:rPr>
      </w:pPr>
      <w:r w:rsidRPr="5B11EE81">
        <w:rPr>
          <w:rFonts w:ascii="Times New Roman" w:hAnsi="Times New Roman"/>
          <w:b/>
          <w:bCs/>
          <w:sz w:val="24"/>
          <w:szCs w:val="24"/>
        </w:rPr>
        <w:t>Pirkimo objektas</w:t>
      </w:r>
      <w:r w:rsidRPr="5B11EE81">
        <w:rPr>
          <w:rFonts w:ascii="Times New Roman" w:hAnsi="Times New Roman"/>
          <w:sz w:val="24"/>
          <w:szCs w:val="24"/>
        </w:rPr>
        <w:t xml:space="preserve"> – mobilus akustinis </w:t>
      </w:r>
      <w:bookmarkStart w:id="0" w:name="_Int_rL5zCnjj"/>
      <w:proofErr w:type="spellStart"/>
      <w:r w:rsidRPr="5B11EE81">
        <w:rPr>
          <w:rFonts w:ascii="Times New Roman" w:hAnsi="Times New Roman"/>
          <w:sz w:val="24"/>
          <w:szCs w:val="24"/>
        </w:rPr>
        <w:t>Doplerio</w:t>
      </w:r>
      <w:bookmarkEnd w:id="0"/>
      <w:proofErr w:type="spellEnd"/>
      <w:r w:rsidRPr="5B11EE81">
        <w:rPr>
          <w:rFonts w:ascii="Times New Roman" w:hAnsi="Times New Roman"/>
          <w:sz w:val="24"/>
          <w:szCs w:val="24"/>
        </w:rPr>
        <w:t xml:space="preserve"> principu veikiantis debito matavimo prietaisas</w:t>
      </w:r>
      <w:r w:rsidR="40B8DBC2" w:rsidRPr="5B11EE81">
        <w:rPr>
          <w:rFonts w:ascii="Times New Roman" w:hAnsi="Times New Roman"/>
          <w:sz w:val="24"/>
          <w:szCs w:val="24"/>
        </w:rPr>
        <w:t xml:space="preserve"> </w:t>
      </w:r>
      <w:r w:rsidR="40B8DBC2" w:rsidRPr="5B11EE81">
        <w:rPr>
          <w:rFonts w:ascii="Times New Roman" w:eastAsia="Times New Roman" w:hAnsi="Times New Roman" w:cs="Times New Roman"/>
          <w:color w:val="000000" w:themeColor="text1"/>
          <w:sz w:val="24"/>
          <w:szCs w:val="24"/>
        </w:rPr>
        <w:t xml:space="preserve">(toliau </w:t>
      </w:r>
      <w:r w:rsidR="40507267" w:rsidRPr="5B11EE81">
        <w:rPr>
          <w:rFonts w:ascii="Times New Roman" w:eastAsia="Times New Roman" w:hAnsi="Times New Roman" w:cs="Times New Roman"/>
          <w:color w:val="000000" w:themeColor="text1"/>
          <w:sz w:val="24"/>
          <w:szCs w:val="24"/>
        </w:rPr>
        <w:t>–</w:t>
      </w:r>
      <w:r w:rsidR="40B8DBC2" w:rsidRPr="5B11EE81">
        <w:rPr>
          <w:rFonts w:ascii="Times New Roman" w:eastAsia="Times New Roman" w:hAnsi="Times New Roman" w:cs="Times New Roman"/>
          <w:color w:val="000000" w:themeColor="text1"/>
          <w:sz w:val="24"/>
          <w:szCs w:val="24"/>
        </w:rPr>
        <w:t xml:space="preserve"> Prekės)</w:t>
      </w:r>
      <w:r w:rsidRPr="5B11EE81">
        <w:rPr>
          <w:rFonts w:ascii="Times New Roman" w:hAnsi="Times New Roman"/>
          <w:sz w:val="24"/>
          <w:szCs w:val="24"/>
        </w:rPr>
        <w:t xml:space="preserve">, skirtas naudoti vandens srauto profiliavimui (debito nustatymui). </w:t>
      </w:r>
      <w:r w:rsidR="25E581B7" w:rsidRPr="5B11EE81">
        <w:rPr>
          <w:rFonts w:ascii="Times New Roman" w:hAnsi="Times New Roman"/>
          <w:sz w:val="24"/>
          <w:szCs w:val="24"/>
        </w:rPr>
        <w:t>Prekės</w:t>
      </w:r>
      <w:r w:rsidRPr="5B11EE81">
        <w:rPr>
          <w:rFonts w:ascii="Times New Roman" w:hAnsi="Times New Roman"/>
          <w:sz w:val="24"/>
          <w:szCs w:val="24"/>
        </w:rPr>
        <w:t xml:space="preserve"> dėl savo technologijos palengvina ir pagreitina atliekamus hidrologinius matavimus.</w:t>
      </w:r>
    </w:p>
    <w:p w14:paraId="7DE63723" w14:textId="18C9000B" w:rsidR="00555FE0" w:rsidRDefault="28335328" w:rsidP="1295A1BF">
      <w:pPr>
        <w:pStyle w:val="ListParagraph"/>
        <w:numPr>
          <w:ilvl w:val="0"/>
          <w:numId w:val="22"/>
        </w:numPr>
        <w:spacing w:after="0" w:line="360" w:lineRule="auto"/>
        <w:jc w:val="both"/>
        <w:rPr>
          <w:rFonts w:ascii="Times New Roman" w:hAnsi="Times New Roman"/>
          <w:sz w:val="24"/>
          <w:szCs w:val="24"/>
        </w:rPr>
      </w:pPr>
      <w:r w:rsidRPr="5B11EE81">
        <w:rPr>
          <w:rFonts w:ascii="Times New Roman" w:hAnsi="Times New Roman"/>
          <w:sz w:val="24"/>
          <w:szCs w:val="24"/>
        </w:rPr>
        <w:t xml:space="preserve">Naudojantis </w:t>
      </w:r>
      <w:r w:rsidR="00865737" w:rsidRPr="5B11EE81">
        <w:rPr>
          <w:rFonts w:ascii="Times New Roman" w:hAnsi="Times New Roman"/>
          <w:sz w:val="24"/>
          <w:szCs w:val="24"/>
        </w:rPr>
        <w:t>Prek</w:t>
      </w:r>
      <w:r w:rsidR="00D070B8" w:rsidRPr="5B11EE81">
        <w:rPr>
          <w:rFonts w:ascii="Times New Roman" w:hAnsi="Times New Roman"/>
          <w:sz w:val="24"/>
          <w:szCs w:val="24"/>
        </w:rPr>
        <w:t>ėmis</w:t>
      </w:r>
      <w:r w:rsidRPr="5B11EE81">
        <w:rPr>
          <w:rFonts w:ascii="Times New Roman" w:hAnsi="Times New Roman"/>
          <w:sz w:val="24"/>
          <w:szCs w:val="24"/>
        </w:rPr>
        <w:t>, naujų technologijų dėka darbai atliekami efektyviau ir greičiau, dėl ko sumažėja darbo laiko sąnaudos ir fizinio darbo apimtys, naudojamos matavimams atlikti.</w:t>
      </w:r>
    </w:p>
    <w:p w14:paraId="742EF93C" w14:textId="7A56271A" w:rsidR="00382600" w:rsidRPr="00274FAE" w:rsidRDefault="35A64106" w:rsidP="7ADD860E">
      <w:pPr>
        <w:numPr>
          <w:ilvl w:val="0"/>
          <w:numId w:val="22"/>
        </w:numPr>
        <w:spacing w:after="0" w:line="360" w:lineRule="auto"/>
        <w:jc w:val="both"/>
        <w:rPr>
          <w:rFonts w:ascii="Times New Roman" w:hAnsi="Times New Roman"/>
          <w:sz w:val="24"/>
          <w:szCs w:val="24"/>
        </w:rPr>
      </w:pPr>
      <w:r w:rsidRPr="17475195">
        <w:rPr>
          <w:rFonts w:ascii="Times New Roman" w:hAnsi="Times New Roman"/>
          <w:sz w:val="24"/>
          <w:szCs w:val="24"/>
        </w:rPr>
        <w:t>Prekėms keliami</w:t>
      </w:r>
      <w:r w:rsidR="07B2CC4D" w:rsidRPr="17475195">
        <w:rPr>
          <w:rFonts w:ascii="Times New Roman" w:hAnsi="Times New Roman"/>
          <w:sz w:val="24"/>
          <w:szCs w:val="24"/>
        </w:rPr>
        <w:t xml:space="preserve"> reikalavimai pateikiami 1 lentelėje.</w:t>
      </w:r>
    </w:p>
    <w:p w14:paraId="3C503482" w14:textId="130A28CC" w:rsidR="7ADD860E" w:rsidRDefault="7ADD860E" w:rsidP="28335328">
      <w:pPr>
        <w:spacing w:after="0" w:line="360" w:lineRule="auto"/>
        <w:ind w:left="720"/>
        <w:jc w:val="both"/>
        <w:rPr>
          <w:rFonts w:ascii="Times New Roman" w:hAnsi="Times New Roman"/>
          <w:sz w:val="24"/>
          <w:szCs w:val="24"/>
        </w:rPr>
      </w:pPr>
    </w:p>
    <w:p w14:paraId="1F1CFE5B" w14:textId="44DAE027" w:rsidR="76F5B3BB" w:rsidRDefault="76F5B3BB" w:rsidP="7ADD860E">
      <w:pPr>
        <w:spacing w:after="0"/>
        <w:jc w:val="both"/>
      </w:pPr>
      <w:r w:rsidRPr="5B11EE81">
        <w:rPr>
          <w:rFonts w:ascii="Times New Roman" w:eastAsia="Times New Roman" w:hAnsi="Times New Roman" w:cs="Times New Roman"/>
          <w:b/>
          <w:bCs/>
          <w:sz w:val="24"/>
          <w:szCs w:val="24"/>
        </w:rPr>
        <w:t xml:space="preserve">1 lentelė. Minimalūs </w:t>
      </w:r>
      <w:r w:rsidR="00897062" w:rsidRPr="5B11EE81">
        <w:rPr>
          <w:rFonts w:ascii="Times New Roman" w:eastAsia="Times New Roman" w:hAnsi="Times New Roman" w:cs="Times New Roman"/>
          <w:b/>
          <w:bCs/>
          <w:sz w:val="24"/>
          <w:szCs w:val="24"/>
        </w:rPr>
        <w:t>Prek</w:t>
      </w:r>
      <w:r w:rsidR="00090784" w:rsidRPr="5B11EE81">
        <w:rPr>
          <w:rFonts w:ascii="Times New Roman" w:eastAsia="Times New Roman" w:hAnsi="Times New Roman" w:cs="Times New Roman"/>
          <w:b/>
          <w:bCs/>
          <w:sz w:val="24"/>
          <w:szCs w:val="24"/>
        </w:rPr>
        <w:t>ių</w:t>
      </w:r>
      <w:r w:rsidR="00897062" w:rsidRPr="5B11EE81">
        <w:rPr>
          <w:rFonts w:ascii="Times New Roman" w:eastAsia="Times New Roman" w:hAnsi="Times New Roman" w:cs="Times New Roman"/>
          <w:b/>
          <w:bCs/>
          <w:sz w:val="24"/>
          <w:szCs w:val="24"/>
        </w:rPr>
        <w:t xml:space="preserve"> </w:t>
      </w:r>
      <w:r w:rsidRPr="5B11EE81">
        <w:rPr>
          <w:rFonts w:ascii="Times New Roman" w:eastAsia="Times New Roman" w:hAnsi="Times New Roman" w:cs="Times New Roman"/>
          <w:b/>
          <w:bCs/>
          <w:sz w:val="24"/>
          <w:szCs w:val="24"/>
        </w:rPr>
        <w:t>techniniai reikalavimai</w:t>
      </w:r>
    </w:p>
    <w:tbl>
      <w:tblPr>
        <w:tblStyle w:val="TableGrid"/>
        <w:tblW w:w="9628" w:type="dxa"/>
        <w:tblLook w:val="04A0" w:firstRow="1" w:lastRow="0" w:firstColumn="1" w:lastColumn="0" w:noHBand="0" w:noVBand="1"/>
      </w:tblPr>
      <w:tblGrid>
        <w:gridCol w:w="1339"/>
        <w:gridCol w:w="5035"/>
        <w:gridCol w:w="3254"/>
      </w:tblGrid>
      <w:tr w:rsidR="003F4A2A" w:rsidRPr="000A2084" w14:paraId="27CADDFC" w14:textId="75750A11" w:rsidTr="003F4A2A">
        <w:trPr>
          <w:trHeight w:val="300"/>
        </w:trPr>
        <w:tc>
          <w:tcPr>
            <w:tcW w:w="1339" w:type="dxa"/>
            <w:shd w:val="clear" w:color="auto" w:fill="D9D9D9" w:themeFill="background1" w:themeFillShade="D9"/>
            <w:vAlign w:val="center"/>
            <w:hideMark/>
          </w:tcPr>
          <w:p w14:paraId="58429DD1" w14:textId="1CF3E33D" w:rsidR="003F4A2A" w:rsidRPr="000A2084" w:rsidRDefault="003F4A2A" w:rsidP="003F4A2A">
            <w:pPr>
              <w:jc w:val="center"/>
              <w:rPr>
                <w:rFonts w:ascii="Times New Roman" w:hAnsi="Times New Roman"/>
                <w:b/>
                <w:bCs/>
                <w:i/>
                <w:iCs/>
                <w:sz w:val="24"/>
                <w:szCs w:val="24"/>
              </w:rPr>
            </w:pPr>
            <w:r w:rsidRPr="1295A1BF">
              <w:rPr>
                <w:rFonts w:ascii="Times New Roman" w:hAnsi="Times New Roman"/>
                <w:b/>
                <w:bCs/>
                <w:i/>
                <w:iCs/>
                <w:sz w:val="24"/>
                <w:szCs w:val="24"/>
              </w:rPr>
              <w:t>Eil. Nr.</w:t>
            </w:r>
          </w:p>
        </w:tc>
        <w:tc>
          <w:tcPr>
            <w:tcW w:w="5035" w:type="dxa"/>
            <w:shd w:val="clear" w:color="auto" w:fill="D9D9D9" w:themeFill="background1" w:themeFillShade="D9"/>
            <w:vAlign w:val="center"/>
            <w:hideMark/>
          </w:tcPr>
          <w:p w14:paraId="0EAD4208" w14:textId="53614DE3" w:rsidR="003F4A2A" w:rsidRPr="000A2084" w:rsidRDefault="003F4A2A" w:rsidP="003F4A2A">
            <w:pPr>
              <w:jc w:val="center"/>
              <w:rPr>
                <w:rFonts w:ascii="Times New Roman" w:hAnsi="Times New Roman"/>
                <w:b/>
                <w:bCs/>
                <w:i/>
                <w:iCs/>
                <w:sz w:val="24"/>
                <w:szCs w:val="24"/>
              </w:rPr>
            </w:pPr>
            <w:r w:rsidRPr="1295A1BF">
              <w:rPr>
                <w:rFonts w:ascii="Times New Roman" w:hAnsi="Times New Roman"/>
                <w:b/>
                <w:bCs/>
                <w:i/>
                <w:iCs/>
                <w:sz w:val="24"/>
                <w:szCs w:val="24"/>
              </w:rPr>
              <w:t>Prekėms keliami minimalūs techniniai, funkciniai reikalavimai</w:t>
            </w:r>
          </w:p>
        </w:tc>
        <w:tc>
          <w:tcPr>
            <w:tcW w:w="3254" w:type="dxa"/>
            <w:shd w:val="clear" w:color="auto" w:fill="D9D9D9" w:themeFill="background1" w:themeFillShade="D9"/>
            <w:vAlign w:val="center"/>
          </w:tcPr>
          <w:p w14:paraId="26101222" w14:textId="2C008B08" w:rsidR="003F4A2A" w:rsidRPr="1295A1BF" w:rsidRDefault="003F4A2A" w:rsidP="003F4A2A">
            <w:pPr>
              <w:jc w:val="center"/>
              <w:rPr>
                <w:rFonts w:ascii="Times New Roman" w:hAnsi="Times New Roman"/>
                <w:b/>
                <w:bCs/>
                <w:i/>
                <w:iCs/>
                <w:sz w:val="24"/>
                <w:szCs w:val="24"/>
              </w:rPr>
            </w:pPr>
            <w:r w:rsidRPr="00E34ACB">
              <w:rPr>
                <w:rFonts w:ascii="Times New Roman" w:eastAsia="Times New Roman" w:hAnsi="Times New Roman" w:cs="Times New Roman"/>
                <w:b/>
                <w:sz w:val="24"/>
                <w:szCs w:val="24"/>
              </w:rPr>
              <w:t>Tiekėjo siūlomos prekės techniniai parametrai, jų reikšmės</w:t>
            </w:r>
            <w:r>
              <w:rPr>
                <w:rFonts w:ascii="Times New Roman" w:eastAsia="Times New Roman" w:hAnsi="Times New Roman" w:cs="Times New Roman"/>
                <w:b/>
                <w:sz w:val="24"/>
                <w:szCs w:val="24"/>
              </w:rPr>
              <w:t xml:space="preserve"> </w:t>
            </w:r>
            <w:r w:rsidRPr="00E34ACB">
              <w:rPr>
                <w:rFonts w:ascii="Times New Roman" w:eastAsia="Times New Roman" w:hAnsi="Times New Roman" w:cs="Times New Roman"/>
                <w:b/>
                <w:sz w:val="24"/>
                <w:szCs w:val="24"/>
              </w:rPr>
              <w:t>su nuoroda į konkretų pasiūlymo puslapį, pateiktą dokumentą</w:t>
            </w:r>
            <w:r>
              <w:rPr>
                <w:rFonts w:ascii="Times New Roman" w:eastAsia="Times New Roman" w:hAnsi="Times New Roman" w:cs="Times New Roman"/>
                <w:i/>
                <w:iCs/>
                <w:sz w:val="24"/>
                <w:szCs w:val="24"/>
              </w:rPr>
              <w:t xml:space="preserve"> </w:t>
            </w:r>
            <w:r w:rsidRPr="00E34ACB">
              <w:rPr>
                <w:rFonts w:ascii="Times New Roman" w:eastAsia="Times New Roman" w:hAnsi="Times New Roman" w:cs="Times New Roman"/>
                <w:i/>
                <w:iCs/>
                <w:sz w:val="24"/>
                <w:szCs w:val="24"/>
              </w:rPr>
              <w:t>(Tiekėjas nurodo konkrečius techninius rodiklius ir jų reikšmes, o kur techninių reikšmių įrašyti nėra galimybės – Tiekėjas aprašo reikalavimo atitikimą)</w:t>
            </w:r>
          </w:p>
        </w:tc>
      </w:tr>
      <w:tr w:rsidR="003F4A2A" w:rsidRPr="000A2084" w14:paraId="36132C8C" w14:textId="77777777" w:rsidTr="003F4A2A">
        <w:trPr>
          <w:trHeight w:val="300"/>
        </w:trPr>
        <w:tc>
          <w:tcPr>
            <w:tcW w:w="1339" w:type="dxa"/>
            <w:shd w:val="clear" w:color="auto" w:fill="FFFFFF" w:themeFill="background1"/>
            <w:vAlign w:val="center"/>
          </w:tcPr>
          <w:p w14:paraId="0500AD16" w14:textId="77777777" w:rsidR="003F4A2A" w:rsidRPr="1295A1BF" w:rsidRDefault="003F4A2A" w:rsidP="003F4A2A">
            <w:pPr>
              <w:jc w:val="center"/>
              <w:rPr>
                <w:rFonts w:ascii="Times New Roman" w:hAnsi="Times New Roman"/>
                <w:b/>
                <w:bCs/>
                <w:i/>
                <w:iCs/>
                <w:sz w:val="24"/>
                <w:szCs w:val="24"/>
              </w:rPr>
            </w:pPr>
          </w:p>
        </w:tc>
        <w:tc>
          <w:tcPr>
            <w:tcW w:w="5035" w:type="dxa"/>
            <w:shd w:val="clear" w:color="auto" w:fill="FFFFFF" w:themeFill="background1"/>
          </w:tcPr>
          <w:p w14:paraId="05FCD8D9" w14:textId="55680FFF" w:rsidR="003F4A2A" w:rsidRPr="1295A1BF" w:rsidRDefault="003F4A2A" w:rsidP="003F4A2A">
            <w:pPr>
              <w:jc w:val="center"/>
              <w:rPr>
                <w:rFonts w:ascii="Times New Roman" w:hAnsi="Times New Roman"/>
                <w:b/>
                <w:bCs/>
                <w:i/>
                <w:iCs/>
                <w:sz w:val="24"/>
                <w:szCs w:val="24"/>
              </w:rPr>
            </w:pPr>
            <w:r w:rsidRPr="002B7532">
              <w:rPr>
                <w:rFonts w:ascii="Times New Roman" w:eastAsia="Times New Roman" w:hAnsi="Times New Roman" w:cs="Times New Roman"/>
              </w:rPr>
              <w:t>Gamintojas</w:t>
            </w:r>
          </w:p>
        </w:tc>
        <w:tc>
          <w:tcPr>
            <w:tcW w:w="3254" w:type="dxa"/>
            <w:shd w:val="clear" w:color="auto" w:fill="FFFFFF" w:themeFill="background1"/>
          </w:tcPr>
          <w:p w14:paraId="5017A49E" w14:textId="143A995C" w:rsidR="003F4A2A" w:rsidRPr="00E34ACB" w:rsidRDefault="003F4A2A" w:rsidP="003F4A2A">
            <w:pPr>
              <w:jc w:val="center"/>
              <w:rPr>
                <w:rFonts w:ascii="Times New Roman" w:eastAsia="Times New Roman" w:hAnsi="Times New Roman" w:cs="Times New Roman"/>
                <w:b/>
                <w:sz w:val="24"/>
                <w:szCs w:val="24"/>
              </w:rPr>
            </w:pPr>
            <w:r w:rsidRPr="002B7532">
              <w:rPr>
                <w:rStyle w:val="normaltextrun"/>
                <w:rFonts w:ascii="Times New Roman" w:hAnsi="Times New Roman" w:cs="Times New Roman"/>
                <w:i/>
                <w:iCs/>
                <w:color w:val="EE0000"/>
              </w:rPr>
              <w:t>Pildo tiekėjas (Nurodyti gamintoją ir modelį)</w:t>
            </w:r>
          </w:p>
        </w:tc>
      </w:tr>
      <w:tr w:rsidR="003F4A2A" w:rsidRPr="000A2084" w14:paraId="6617D751" w14:textId="519461D1" w:rsidTr="00252365">
        <w:trPr>
          <w:trHeight w:val="300"/>
        </w:trPr>
        <w:tc>
          <w:tcPr>
            <w:tcW w:w="9628" w:type="dxa"/>
            <w:gridSpan w:val="3"/>
            <w:hideMark/>
          </w:tcPr>
          <w:p w14:paraId="447962FF" w14:textId="1A39E696" w:rsidR="003F4A2A" w:rsidRPr="000A2084" w:rsidRDefault="003F4A2A" w:rsidP="000A2084">
            <w:pPr>
              <w:pStyle w:val="ListParagraph"/>
              <w:spacing w:line="360" w:lineRule="auto"/>
              <w:ind w:left="851"/>
              <w:jc w:val="center"/>
              <w:rPr>
                <w:rFonts w:ascii="Times New Roman" w:hAnsi="Times New Roman"/>
                <w:b/>
                <w:bCs/>
                <w:sz w:val="24"/>
                <w:szCs w:val="24"/>
              </w:rPr>
            </w:pPr>
            <w:r w:rsidRPr="000A2084">
              <w:rPr>
                <w:rFonts w:ascii="Times New Roman" w:hAnsi="Times New Roman"/>
                <w:b/>
                <w:bCs/>
                <w:sz w:val="24"/>
                <w:szCs w:val="24"/>
              </w:rPr>
              <w:t>1. Funkciniai reikalavimai</w:t>
            </w:r>
          </w:p>
        </w:tc>
      </w:tr>
      <w:tr w:rsidR="003F4A2A" w:rsidRPr="000A2084" w14:paraId="08C94ABB" w14:textId="7FD7A2D4" w:rsidTr="00C240B7">
        <w:trPr>
          <w:trHeight w:val="300"/>
        </w:trPr>
        <w:tc>
          <w:tcPr>
            <w:tcW w:w="1339" w:type="dxa"/>
            <w:hideMark/>
          </w:tcPr>
          <w:p w14:paraId="3BAC2707" w14:textId="07A4E474" w:rsidR="003F4A2A" w:rsidRPr="000A2084" w:rsidRDefault="003F4A2A" w:rsidP="000A2084">
            <w:pPr>
              <w:spacing w:line="360" w:lineRule="auto"/>
              <w:jc w:val="both"/>
              <w:rPr>
                <w:rFonts w:ascii="Times New Roman" w:hAnsi="Times New Roman"/>
                <w:sz w:val="24"/>
                <w:szCs w:val="24"/>
              </w:rPr>
            </w:pPr>
            <w:r w:rsidRPr="000A2084">
              <w:rPr>
                <w:rFonts w:ascii="Times New Roman" w:hAnsi="Times New Roman"/>
                <w:sz w:val="24"/>
                <w:szCs w:val="24"/>
              </w:rPr>
              <w:t>1.1</w:t>
            </w:r>
          </w:p>
        </w:tc>
        <w:tc>
          <w:tcPr>
            <w:tcW w:w="8289" w:type="dxa"/>
            <w:gridSpan w:val="2"/>
            <w:hideMark/>
          </w:tcPr>
          <w:p w14:paraId="0E8EA930" w14:textId="68792DED" w:rsidR="003F4A2A" w:rsidRPr="5B11EE81" w:rsidRDefault="003F4A2A" w:rsidP="000A2084">
            <w:pPr>
              <w:spacing w:line="360" w:lineRule="auto"/>
              <w:jc w:val="both"/>
              <w:rPr>
                <w:rFonts w:ascii="Times New Roman" w:hAnsi="Times New Roman"/>
                <w:sz w:val="24"/>
                <w:szCs w:val="24"/>
              </w:rPr>
            </w:pPr>
            <w:r w:rsidRPr="5B11EE81">
              <w:rPr>
                <w:rFonts w:ascii="Times New Roman" w:hAnsi="Times New Roman"/>
                <w:sz w:val="24"/>
                <w:szCs w:val="24"/>
              </w:rPr>
              <w:t>Prekės privalo būti naujos, nenaudotos, neturėti išorinių mechaninių, korozijos ir kitų pažeidimų, pateikiamos gamyklinėje pakuotėje.</w:t>
            </w:r>
          </w:p>
        </w:tc>
      </w:tr>
      <w:tr w:rsidR="003F4A2A" w:rsidRPr="000A2084" w14:paraId="7669D886" w14:textId="11FD47D2" w:rsidTr="003F4A2A">
        <w:trPr>
          <w:trHeight w:val="300"/>
        </w:trPr>
        <w:tc>
          <w:tcPr>
            <w:tcW w:w="1339" w:type="dxa"/>
            <w:hideMark/>
          </w:tcPr>
          <w:p w14:paraId="2D448CE0" w14:textId="07BC64B0" w:rsidR="003F4A2A" w:rsidRPr="000A2084" w:rsidRDefault="003F4A2A" w:rsidP="000A2084">
            <w:pPr>
              <w:spacing w:line="360" w:lineRule="auto"/>
              <w:jc w:val="both"/>
              <w:rPr>
                <w:rFonts w:ascii="Times New Roman" w:hAnsi="Times New Roman"/>
                <w:sz w:val="24"/>
                <w:szCs w:val="24"/>
              </w:rPr>
            </w:pPr>
            <w:r w:rsidRPr="000A2084">
              <w:rPr>
                <w:rFonts w:ascii="Times New Roman" w:hAnsi="Times New Roman"/>
                <w:sz w:val="24"/>
                <w:szCs w:val="24"/>
              </w:rPr>
              <w:t>1.2</w:t>
            </w:r>
          </w:p>
        </w:tc>
        <w:tc>
          <w:tcPr>
            <w:tcW w:w="5035" w:type="dxa"/>
            <w:hideMark/>
          </w:tcPr>
          <w:p w14:paraId="39DD35E8" w14:textId="62CEF42B" w:rsidR="003F4A2A" w:rsidRPr="000A2084" w:rsidRDefault="003F4A2A" w:rsidP="5B11EE81">
            <w:pPr>
              <w:spacing w:line="360" w:lineRule="auto"/>
              <w:jc w:val="both"/>
              <w:rPr>
                <w:rFonts w:ascii="Times New Roman" w:eastAsia="Times New Roman" w:hAnsi="Times New Roman" w:cs="Times New Roman"/>
                <w:sz w:val="24"/>
                <w:szCs w:val="24"/>
              </w:rPr>
            </w:pPr>
            <w:r w:rsidRPr="4F96A384">
              <w:rPr>
                <w:rFonts w:ascii="Times New Roman" w:hAnsi="Times New Roman"/>
                <w:sz w:val="24"/>
                <w:szCs w:val="24"/>
              </w:rPr>
              <w:t xml:space="preserve">Įrangos </w:t>
            </w:r>
            <w:r w:rsidRPr="00210000">
              <w:rPr>
                <w:rFonts w:ascii="Times New Roman" w:hAnsi="Times New Roman"/>
                <w:sz w:val="24"/>
                <w:szCs w:val="24"/>
              </w:rPr>
              <w:t>kokybė </w:t>
            </w:r>
            <w:r w:rsidRPr="00210000">
              <w:rPr>
                <w:rFonts w:ascii="Times New Roman" w:hAnsi="Times New Roman"/>
                <w:i/>
                <w:iCs/>
                <w:sz w:val="24"/>
                <w:szCs w:val="24"/>
              </w:rPr>
              <w:t>turi atitikti</w:t>
            </w:r>
            <w:r w:rsidRPr="00210000">
              <w:rPr>
                <w:rFonts w:ascii="Times New Roman" w:hAnsi="Times New Roman"/>
                <w:sz w:val="24"/>
                <w:szCs w:val="24"/>
              </w:rPr>
              <w:t xml:space="preserve"> taikytinus Europos Sąjungos standartus: </w:t>
            </w:r>
            <w:r w:rsidRPr="00210000">
              <w:rPr>
                <w:rFonts w:ascii="Times New Roman" w:eastAsia="Times New Roman" w:hAnsi="Times New Roman" w:cs="Times New Roman"/>
                <w:sz w:val="24"/>
                <w:szCs w:val="24"/>
              </w:rPr>
              <w:t xml:space="preserve">2014/53/EU Radijo įrenginių direktyva (RED); naudojamoje įrangoje neturi būti </w:t>
            </w:r>
            <w:r w:rsidRPr="00210000">
              <w:rPr>
                <w:rFonts w:ascii="Times New Roman" w:eastAsia="Times New Roman" w:hAnsi="Times New Roman" w:cs="Times New Roman"/>
                <w:sz w:val="24"/>
                <w:szCs w:val="24"/>
              </w:rPr>
              <w:lastRenderedPageBreak/>
              <w:t>2011-06-08 Europos Parlamento ir Tarybos direktyvos 2011/65/ES dėl tam tikrų pavojingų medžiagų naudojimo elektros ir elektroninėje įrangoje apribojimo (jei taikoma įsigyjamai įrangai) II priede išvardintų ribojamų medžiagų, išskyrus atvejus, kai homogeninių medžiagų koncentracijos</w:t>
            </w:r>
            <w:r w:rsidRPr="4F96A384">
              <w:rPr>
                <w:rFonts w:ascii="Times New Roman" w:eastAsia="Times New Roman" w:hAnsi="Times New Roman" w:cs="Times New Roman"/>
                <w:sz w:val="24"/>
                <w:szCs w:val="24"/>
              </w:rPr>
              <w:t xml:space="preserve"> vertės pagal masę neviršija tame priede išvardintų didžiausių verčių. </w:t>
            </w:r>
            <w:r w:rsidRPr="001C1154">
              <w:rPr>
                <w:rFonts w:ascii="Times New Roman" w:eastAsia="Times New Roman" w:hAnsi="Times New Roman" w:cs="Times New Roman"/>
                <w:b/>
                <w:bCs/>
                <w:sz w:val="24"/>
                <w:szCs w:val="24"/>
              </w:rPr>
              <w:t>Tiekėjas kartu su pasiūlymu</w:t>
            </w:r>
            <w:r>
              <w:rPr>
                <w:rFonts w:ascii="Times New Roman" w:eastAsia="Times New Roman" w:hAnsi="Times New Roman" w:cs="Times New Roman"/>
                <w:sz w:val="24"/>
                <w:szCs w:val="24"/>
              </w:rPr>
              <w:t xml:space="preserve"> </w:t>
            </w:r>
            <w:r w:rsidRPr="4F96A384">
              <w:rPr>
                <w:rFonts w:ascii="Times New Roman" w:eastAsia="Times New Roman" w:hAnsi="Times New Roman" w:cs="Times New Roman"/>
                <w:sz w:val="24"/>
                <w:szCs w:val="24"/>
              </w:rPr>
              <w:t>turi pateikti tai įrodančius dokumentus.</w:t>
            </w:r>
          </w:p>
        </w:tc>
        <w:tc>
          <w:tcPr>
            <w:tcW w:w="3254" w:type="dxa"/>
          </w:tcPr>
          <w:p w14:paraId="3CB8EB4D" w14:textId="3F7FA6B7" w:rsidR="003F4A2A" w:rsidRPr="4F96A384" w:rsidRDefault="003F4A2A" w:rsidP="5B11EE81">
            <w:pPr>
              <w:spacing w:line="360" w:lineRule="auto"/>
              <w:jc w:val="both"/>
              <w:rPr>
                <w:rFonts w:ascii="Times New Roman" w:hAnsi="Times New Roman"/>
                <w:sz w:val="24"/>
                <w:szCs w:val="24"/>
              </w:rPr>
            </w:pPr>
            <w:r w:rsidRPr="00924A40">
              <w:rPr>
                <w:rStyle w:val="normaltextrun"/>
                <w:rFonts w:ascii="Times New Roman" w:hAnsi="Times New Roman" w:cs="Times New Roman"/>
                <w:i/>
                <w:iCs/>
                <w:color w:val="EE0000"/>
              </w:rPr>
              <w:lastRenderedPageBreak/>
              <w:t>Pildo tiekėjas</w:t>
            </w:r>
          </w:p>
        </w:tc>
      </w:tr>
      <w:tr w:rsidR="0017374B" w:rsidRPr="000A2084" w14:paraId="43F84F31" w14:textId="77777777" w:rsidTr="00012C24">
        <w:trPr>
          <w:trHeight w:val="300"/>
        </w:trPr>
        <w:tc>
          <w:tcPr>
            <w:tcW w:w="1339" w:type="dxa"/>
          </w:tcPr>
          <w:p w14:paraId="7D8B6B30" w14:textId="25FA0C5A" w:rsidR="0017374B" w:rsidRPr="28335328" w:rsidRDefault="0017374B" w:rsidP="000A2084">
            <w:pPr>
              <w:spacing w:line="360" w:lineRule="auto"/>
              <w:jc w:val="both"/>
              <w:rPr>
                <w:rFonts w:ascii="Times New Roman" w:hAnsi="Times New Roman"/>
                <w:sz w:val="24"/>
                <w:szCs w:val="24"/>
              </w:rPr>
            </w:pPr>
            <w:r>
              <w:rPr>
                <w:rFonts w:ascii="Times New Roman" w:hAnsi="Times New Roman"/>
                <w:sz w:val="24"/>
                <w:szCs w:val="24"/>
              </w:rPr>
              <w:t>1.3</w:t>
            </w:r>
          </w:p>
        </w:tc>
        <w:tc>
          <w:tcPr>
            <w:tcW w:w="8289" w:type="dxa"/>
            <w:gridSpan w:val="2"/>
          </w:tcPr>
          <w:p w14:paraId="689C01A7" w14:textId="78C87A1B" w:rsidR="0017374B" w:rsidRPr="5B11EE81" w:rsidRDefault="0017374B" w:rsidP="000A2084">
            <w:pPr>
              <w:spacing w:line="360" w:lineRule="auto"/>
              <w:jc w:val="both"/>
              <w:rPr>
                <w:rFonts w:ascii="Times New Roman" w:hAnsi="Times New Roman"/>
                <w:sz w:val="24"/>
                <w:szCs w:val="24"/>
              </w:rPr>
            </w:pPr>
            <w:r w:rsidRPr="00FF41C3">
              <w:rPr>
                <w:rFonts w:ascii="Times New Roman" w:eastAsia="Times New Roman" w:hAnsi="Times New Roman" w:cs="Times New Roman"/>
                <w:color w:val="000000" w:themeColor="text1"/>
                <w:sz w:val="24"/>
                <w:szCs w:val="24"/>
                <w:lang w:eastAsia="lt-LT"/>
              </w:rPr>
              <w:t xml:space="preserve">Prekės turi </w:t>
            </w:r>
            <w:r>
              <w:rPr>
                <w:rFonts w:ascii="Times New Roman" w:eastAsia="Times New Roman" w:hAnsi="Times New Roman" w:cs="Times New Roman"/>
                <w:color w:val="000000" w:themeColor="text1"/>
                <w:sz w:val="24"/>
                <w:szCs w:val="24"/>
                <w:lang w:eastAsia="lt-LT"/>
              </w:rPr>
              <w:t>būti</w:t>
            </w:r>
            <w:r w:rsidRPr="00FF41C3">
              <w:rPr>
                <w:rFonts w:ascii="Times New Roman" w:eastAsia="Times New Roman" w:hAnsi="Times New Roman" w:cs="Times New Roman"/>
                <w:color w:val="000000" w:themeColor="text1"/>
                <w:sz w:val="24"/>
                <w:szCs w:val="24"/>
                <w:lang w:eastAsia="lt-LT"/>
              </w:rPr>
              <w:t xml:space="preserve"> </w:t>
            </w:r>
            <w:r>
              <w:rPr>
                <w:rFonts w:ascii="Times New Roman" w:eastAsia="Times New Roman" w:hAnsi="Times New Roman" w:cs="Times New Roman"/>
                <w:color w:val="000000" w:themeColor="text1"/>
                <w:sz w:val="24"/>
                <w:szCs w:val="24"/>
                <w:lang w:eastAsia="lt-LT"/>
              </w:rPr>
              <w:t xml:space="preserve">žymimo </w:t>
            </w:r>
            <w:r w:rsidRPr="00FF41C3">
              <w:rPr>
                <w:rFonts w:ascii="Times New Roman" w:eastAsia="Times New Roman" w:hAnsi="Times New Roman" w:cs="Times New Roman"/>
                <w:color w:val="000000" w:themeColor="text1"/>
                <w:sz w:val="24"/>
                <w:szCs w:val="24"/>
                <w:lang w:eastAsia="lt-LT"/>
              </w:rPr>
              <w:t>CE ženkl</w:t>
            </w:r>
            <w:r>
              <w:rPr>
                <w:rFonts w:ascii="Times New Roman" w:eastAsia="Times New Roman" w:hAnsi="Times New Roman" w:cs="Times New Roman"/>
                <w:color w:val="000000" w:themeColor="text1"/>
                <w:sz w:val="24"/>
                <w:szCs w:val="24"/>
                <w:lang w:eastAsia="lt-LT"/>
              </w:rPr>
              <w:t>u.</w:t>
            </w:r>
            <w:r w:rsidRPr="00FF41C3">
              <w:rPr>
                <w:rFonts w:ascii="Times New Roman" w:eastAsia="Times New Roman" w:hAnsi="Times New Roman" w:cs="Times New Roman"/>
                <w:color w:val="000000" w:themeColor="text1"/>
                <w:sz w:val="24"/>
                <w:szCs w:val="24"/>
                <w:lang w:eastAsia="lt-LT"/>
              </w:rPr>
              <w:t xml:space="preserve"> </w:t>
            </w:r>
            <w:r w:rsidRPr="00D245B9">
              <w:rPr>
                <w:rFonts w:ascii="Times New Roman" w:eastAsia="Times New Roman" w:hAnsi="Times New Roman" w:cs="Times New Roman"/>
                <w:b/>
                <w:bCs/>
                <w:color w:val="000000" w:themeColor="text1"/>
                <w:sz w:val="24"/>
                <w:szCs w:val="24"/>
                <w:lang w:eastAsia="lt-LT"/>
              </w:rPr>
              <w:t xml:space="preserve">Kartu su </w:t>
            </w:r>
            <w:r>
              <w:rPr>
                <w:rFonts w:ascii="Times New Roman" w:eastAsia="Times New Roman" w:hAnsi="Times New Roman" w:cs="Times New Roman"/>
                <w:b/>
                <w:bCs/>
                <w:color w:val="000000" w:themeColor="text1"/>
                <w:sz w:val="24"/>
                <w:szCs w:val="24"/>
                <w:lang w:eastAsia="lt-LT"/>
              </w:rPr>
              <w:t xml:space="preserve">prekėmis </w:t>
            </w:r>
            <w:r w:rsidRPr="00D245B9">
              <w:rPr>
                <w:rFonts w:ascii="Times New Roman" w:eastAsia="Times New Roman" w:hAnsi="Times New Roman" w:cs="Times New Roman"/>
                <w:b/>
                <w:bCs/>
                <w:color w:val="000000" w:themeColor="text1"/>
                <w:sz w:val="24"/>
                <w:szCs w:val="24"/>
                <w:lang w:eastAsia="lt-LT"/>
              </w:rPr>
              <w:t>tiekėjas privalo pateikti</w:t>
            </w:r>
            <w:r>
              <w:rPr>
                <w:rFonts w:ascii="Times New Roman" w:eastAsia="Times New Roman" w:hAnsi="Times New Roman" w:cs="Times New Roman"/>
                <w:color w:val="000000" w:themeColor="text1"/>
                <w:sz w:val="24"/>
                <w:szCs w:val="24"/>
                <w:lang w:eastAsia="lt-LT"/>
              </w:rPr>
              <w:t xml:space="preserve"> galiojančio </w:t>
            </w:r>
            <w:r w:rsidRPr="00FF41C3">
              <w:rPr>
                <w:rFonts w:ascii="Times New Roman" w:eastAsia="Times New Roman" w:hAnsi="Times New Roman" w:cs="Times New Roman"/>
                <w:color w:val="000000" w:themeColor="text1"/>
                <w:sz w:val="24"/>
                <w:szCs w:val="24"/>
                <w:lang w:eastAsia="lt-LT"/>
              </w:rPr>
              <w:t>CE sertifikat</w:t>
            </w:r>
            <w:r>
              <w:rPr>
                <w:rFonts w:ascii="Times New Roman" w:eastAsia="Times New Roman" w:hAnsi="Times New Roman" w:cs="Times New Roman"/>
                <w:color w:val="000000" w:themeColor="text1"/>
                <w:sz w:val="24"/>
                <w:szCs w:val="24"/>
                <w:lang w:eastAsia="lt-LT"/>
              </w:rPr>
              <w:t>o</w:t>
            </w:r>
            <w:r w:rsidRPr="00FF41C3">
              <w:rPr>
                <w:rFonts w:ascii="Times New Roman" w:eastAsia="Times New Roman" w:hAnsi="Times New Roman" w:cs="Times New Roman"/>
                <w:color w:val="000000" w:themeColor="text1"/>
                <w:sz w:val="24"/>
                <w:szCs w:val="24"/>
                <w:lang w:eastAsia="lt-LT"/>
              </w:rPr>
              <w:t xml:space="preserve"> </w:t>
            </w:r>
            <w:r>
              <w:rPr>
                <w:rFonts w:ascii="Times New Roman" w:eastAsia="Times New Roman" w:hAnsi="Times New Roman" w:cs="Times New Roman"/>
                <w:color w:val="000000" w:themeColor="text1"/>
                <w:sz w:val="24"/>
                <w:szCs w:val="24"/>
                <w:lang w:eastAsia="lt-LT"/>
              </w:rPr>
              <w:t>arba EB atitikties deklaracijos kopiją originalo ir lietuvių kalba</w:t>
            </w:r>
            <w:r w:rsidRPr="00FF41C3">
              <w:rPr>
                <w:rFonts w:ascii="Times New Roman" w:eastAsia="Times New Roman" w:hAnsi="Times New Roman" w:cs="Times New Roman"/>
                <w:color w:val="000000" w:themeColor="text1"/>
                <w:sz w:val="24"/>
                <w:szCs w:val="24"/>
                <w:lang w:eastAsia="lt-LT"/>
              </w:rPr>
              <w:t>.</w:t>
            </w:r>
          </w:p>
        </w:tc>
      </w:tr>
      <w:tr w:rsidR="003F4A2A" w:rsidRPr="000A2084" w14:paraId="1EADA36C" w14:textId="1D27C2AA" w:rsidTr="00012C24">
        <w:trPr>
          <w:trHeight w:val="300"/>
        </w:trPr>
        <w:tc>
          <w:tcPr>
            <w:tcW w:w="1339" w:type="dxa"/>
            <w:hideMark/>
          </w:tcPr>
          <w:p w14:paraId="562BBB51" w14:textId="3C022AD0" w:rsidR="003F4A2A" w:rsidRPr="000A2084" w:rsidRDefault="003F4A2A" w:rsidP="000A2084">
            <w:pPr>
              <w:spacing w:line="360" w:lineRule="auto"/>
              <w:jc w:val="both"/>
              <w:rPr>
                <w:rFonts w:ascii="Times New Roman" w:hAnsi="Times New Roman"/>
                <w:sz w:val="24"/>
                <w:szCs w:val="24"/>
              </w:rPr>
            </w:pPr>
            <w:r w:rsidRPr="28335328">
              <w:rPr>
                <w:rFonts w:ascii="Times New Roman" w:hAnsi="Times New Roman"/>
                <w:sz w:val="24"/>
                <w:szCs w:val="24"/>
              </w:rPr>
              <w:t>1.</w:t>
            </w:r>
            <w:r w:rsidR="0017374B">
              <w:rPr>
                <w:rFonts w:ascii="Times New Roman" w:hAnsi="Times New Roman"/>
                <w:sz w:val="24"/>
                <w:szCs w:val="24"/>
              </w:rPr>
              <w:t>4</w:t>
            </w:r>
          </w:p>
        </w:tc>
        <w:tc>
          <w:tcPr>
            <w:tcW w:w="8289" w:type="dxa"/>
            <w:gridSpan w:val="2"/>
            <w:hideMark/>
          </w:tcPr>
          <w:p w14:paraId="1963B77F" w14:textId="2E65723A" w:rsidR="003F4A2A" w:rsidRPr="5B11EE81" w:rsidRDefault="003F4A2A" w:rsidP="000A2084">
            <w:pPr>
              <w:spacing w:line="360" w:lineRule="auto"/>
              <w:jc w:val="both"/>
              <w:rPr>
                <w:rFonts w:ascii="Times New Roman" w:hAnsi="Times New Roman"/>
                <w:sz w:val="24"/>
                <w:szCs w:val="24"/>
              </w:rPr>
            </w:pPr>
            <w:r w:rsidRPr="5B11EE81">
              <w:rPr>
                <w:rFonts w:ascii="Times New Roman" w:hAnsi="Times New Roman"/>
                <w:sz w:val="24"/>
                <w:szCs w:val="24"/>
              </w:rPr>
              <w:t>Į Prekių kainą privalo būti įskaičiuoti visi mokesčiai ir visos išlaidos (įskaitant Prekių pristatymą LHMT, adresu Oršos g. 8, Vilnius, Lietuva).</w:t>
            </w:r>
          </w:p>
        </w:tc>
      </w:tr>
      <w:tr w:rsidR="003F4A2A" w:rsidRPr="000A2084" w14:paraId="7370BED2" w14:textId="21833E68" w:rsidTr="005B6FFD">
        <w:trPr>
          <w:trHeight w:val="300"/>
        </w:trPr>
        <w:tc>
          <w:tcPr>
            <w:tcW w:w="1339" w:type="dxa"/>
            <w:hideMark/>
          </w:tcPr>
          <w:p w14:paraId="06632088" w14:textId="1030E4B9" w:rsidR="003F4A2A" w:rsidRPr="000A2084" w:rsidRDefault="003F4A2A" w:rsidP="000A2084">
            <w:pPr>
              <w:spacing w:line="360" w:lineRule="auto"/>
              <w:jc w:val="both"/>
              <w:rPr>
                <w:rFonts w:ascii="Times New Roman" w:hAnsi="Times New Roman"/>
                <w:sz w:val="24"/>
                <w:szCs w:val="24"/>
              </w:rPr>
            </w:pPr>
            <w:r w:rsidRPr="28335328">
              <w:rPr>
                <w:rFonts w:ascii="Times New Roman" w:hAnsi="Times New Roman"/>
                <w:sz w:val="24"/>
                <w:szCs w:val="24"/>
              </w:rPr>
              <w:t>1.</w:t>
            </w:r>
            <w:r w:rsidR="0017374B">
              <w:rPr>
                <w:rFonts w:ascii="Times New Roman" w:hAnsi="Times New Roman"/>
                <w:sz w:val="24"/>
                <w:szCs w:val="24"/>
              </w:rPr>
              <w:t>5</w:t>
            </w:r>
          </w:p>
        </w:tc>
        <w:tc>
          <w:tcPr>
            <w:tcW w:w="8289" w:type="dxa"/>
            <w:gridSpan w:val="2"/>
            <w:hideMark/>
          </w:tcPr>
          <w:p w14:paraId="42FDE942" w14:textId="069F868B" w:rsidR="003F4A2A" w:rsidRPr="1295A1BF" w:rsidRDefault="003F4A2A" w:rsidP="000A2084">
            <w:pPr>
              <w:spacing w:line="360" w:lineRule="auto"/>
              <w:jc w:val="both"/>
              <w:rPr>
                <w:rFonts w:ascii="Times New Roman" w:hAnsi="Times New Roman"/>
                <w:sz w:val="24"/>
                <w:szCs w:val="24"/>
              </w:rPr>
            </w:pPr>
            <w:r w:rsidRPr="1295A1BF">
              <w:rPr>
                <w:rFonts w:ascii="Times New Roman" w:hAnsi="Times New Roman"/>
                <w:sz w:val="24"/>
                <w:szCs w:val="24"/>
              </w:rPr>
              <w:t xml:space="preserve"> Perkamų Prekių kiekis – 2 (du) vnt.</w:t>
            </w:r>
          </w:p>
        </w:tc>
      </w:tr>
      <w:tr w:rsidR="003F4A2A" w:rsidRPr="000A2084" w14:paraId="338114F0" w14:textId="21EA5BC6" w:rsidTr="00363EC5">
        <w:trPr>
          <w:trHeight w:val="300"/>
        </w:trPr>
        <w:tc>
          <w:tcPr>
            <w:tcW w:w="9628" w:type="dxa"/>
            <w:gridSpan w:val="3"/>
            <w:hideMark/>
          </w:tcPr>
          <w:p w14:paraId="36CF89C1" w14:textId="51ED7383" w:rsidR="003F4A2A" w:rsidRPr="000A2084" w:rsidRDefault="003F4A2A" w:rsidP="000A2084">
            <w:pPr>
              <w:pStyle w:val="ListParagraph"/>
              <w:spacing w:line="360" w:lineRule="auto"/>
              <w:ind w:left="851"/>
              <w:jc w:val="center"/>
              <w:rPr>
                <w:rFonts w:ascii="Times New Roman" w:hAnsi="Times New Roman"/>
                <w:b/>
                <w:bCs/>
                <w:sz w:val="24"/>
                <w:szCs w:val="24"/>
              </w:rPr>
            </w:pPr>
            <w:r w:rsidRPr="000A2084">
              <w:rPr>
                <w:rFonts w:ascii="Times New Roman" w:hAnsi="Times New Roman"/>
                <w:b/>
                <w:bCs/>
                <w:sz w:val="24"/>
                <w:szCs w:val="24"/>
              </w:rPr>
              <w:t xml:space="preserve">2. Mobilaus akustinio </w:t>
            </w:r>
            <w:proofErr w:type="spellStart"/>
            <w:r>
              <w:rPr>
                <w:rFonts w:ascii="Times New Roman" w:hAnsi="Times New Roman"/>
                <w:b/>
                <w:bCs/>
                <w:sz w:val="24"/>
                <w:szCs w:val="24"/>
              </w:rPr>
              <w:t>D</w:t>
            </w:r>
            <w:r w:rsidRPr="000A2084">
              <w:rPr>
                <w:rFonts w:ascii="Times New Roman" w:hAnsi="Times New Roman"/>
                <w:b/>
                <w:bCs/>
                <w:sz w:val="24"/>
                <w:szCs w:val="24"/>
              </w:rPr>
              <w:t>oplerio</w:t>
            </w:r>
            <w:proofErr w:type="spellEnd"/>
            <w:r w:rsidRPr="000A2084">
              <w:rPr>
                <w:rFonts w:ascii="Times New Roman" w:hAnsi="Times New Roman"/>
                <w:b/>
                <w:bCs/>
                <w:sz w:val="24"/>
                <w:szCs w:val="24"/>
              </w:rPr>
              <w:t xml:space="preserve"> principu veikiančio debito matavimo prietaiso techniniai reikalavimai</w:t>
            </w:r>
          </w:p>
        </w:tc>
      </w:tr>
      <w:tr w:rsidR="003F4A2A" w:rsidRPr="000A2084" w14:paraId="27DF3B9E" w14:textId="52E48E40" w:rsidTr="003F4A2A">
        <w:trPr>
          <w:trHeight w:val="300"/>
        </w:trPr>
        <w:tc>
          <w:tcPr>
            <w:tcW w:w="1339" w:type="dxa"/>
            <w:hideMark/>
          </w:tcPr>
          <w:p w14:paraId="7A0D12DA" w14:textId="77777777" w:rsidR="003F4A2A" w:rsidRPr="000A2084" w:rsidRDefault="003F4A2A" w:rsidP="003F4A2A">
            <w:pPr>
              <w:spacing w:line="360" w:lineRule="auto"/>
              <w:jc w:val="both"/>
              <w:rPr>
                <w:rFonts w:ascii="Times New Roman" w:hAnsi="Times New Roman"/>
                <w:sz w:val="24"/>
                <w:szCs w:val="24"/>
              </w:rPr>
            </w:pPr>
            <w:r w:rsidRPr="000A2084">
              <w:rPr>
                <w:rFonts w:ascii="Times New Roman" w:hAnsi="Times New Roman"/>
                <w:sz w:val="24"/>
                <w:szCs w:val="24"/>
              </w:rPr>
              <w:t>2.1</w:t>
            </w:r>
          </w:p>
        </w:tc>
        <w:tc>
          <w:tcPr>
            <w:tcW w:w="5035" w:type="dxa"/>
            <w:noWrap/>
            <w:hideMark/>
          </w:tcPr>
          <w:p w14:paraId="629922F7" w14:textId="2677EC99" w:rsidR="003F4A2A" w:rsidRPr="000A2084" w:rsidRDefault="003F4A2A" w:rsidP="003F4A2A">
            <w:pPr>
              <w:pStyle w:val="ListParagraph"/>
              <w:spacing w:line="360" w:lineRule="auto"/>
              <w:ind w:left="-93"/>
              <w:jc w:val="both"/>
              <w:rPr>
                <w:rFonts w:ascii="Times New Roman" w:hAnsi="Times New Roman"/>
                <w:sz w:val="24"/>
                <w:szCs w:val="24"/>
              </w:rPr>
            </w:pPr>
            <w:r w:rsidRPr="17475195">
              <w:rPr>
                <w:rFonts w:ascii="Times New Roman" w:hAnsi="Times New Roman"/>
                <w:sz w:val="24"/>
                <w:szCs w:val="24"/>
              </w:rPr>
              <w:t>Mobilus, nešiojamas, skirtas vandens srauto greičio matavimams, debito nustatymui upėse ir kanaluose.</w:t>
            </w:r>
          </w:p>
        </w:tc>
        <w:tc>
          <w:tcPr>
            <w:tcW w:w="3254" w:type="dxa"/>
          </w:tcPr>
          <w:p w14:paraId="2531FEA0" w14:textId="3F60652C" w:rsidR="003F4A2A" w:rsidRPr="17475195" w:rsidRDefault="003F4A2A" w:rsidP="003F4A2A">
            <w:pPr>
              <w:pStyle w:val="ListParagraph"/>
              <w:spacing w:line="360" w:lineRule="auto"/>
              <w:ind w:left="-93"/>
              <w:jc w:val="both"/>
              <w:rPr>
                <w:rFonts w:ascii="Times New Roman" w:hAnsi="Times New Roman"/>
                <w:sz w:val="24"/>
                <w:szCs w:val="24"/>
              </w:rPr>
            </w:pPr>
            <w:r w:rsidRPr="007A29FD">
              <w:rPr>
                <w:rStyle w:val="normaltextrun"/>
                <w:rFonts w:ascii="Times New Roman" w:hAnsi="Times New Roman" w:cs="Times New Roman"/>
                <w:i/>
                <w:iCs/>
                <w:color w:val="EE0000"/>
              </w:rPr>
              <w:t>Pildo tiekėjas</w:t>
            </w:r>
          </w:p>
        </w:tc>
      </w:tr>
      <w:tr w:rsidR="003F4A2A" w:rsidRPr="000A2084" w14:paraId="1E731625" w14:textId="0A01FDA5" w:rsidTr="003F4A2A">
        <w:trPr>
          <w:trHeight w:val="300"/>
        </w:trPr>
        <w:tc>
          <w:tcPr>
            <w:tcW w:w="1339" w:type="dxa"/>
            <w:hideMark/>
          </w:tcPr>
          <w:p w14:paraId="4E19D8D2" w14:textId="32B9D656" w:rsidR="003F4A2A" w:rsidRPr="000A2084" w:rsidRDefault="003F4A2A" w:rsidP="003F4A2A">
            <w:pPr>
              <w:spacing w:line="360" w:lineRule="auto"/>
              <w:jc w:val="both"/>
              <w:rPr>
                <w:rFonts w:ascii="Times New Roman" w:hAnsi="Times New Roman"/>
                <w:sz w:val="24"/>
                <w:szCs w:val="24"/>
              </w:rPr>
            </w:pPr>
            <w:r w:rsidRPr="4F96A384">
              <w:rPr>
                <w:rFonts w:ascii="Times New Roman" w:hAnsi="Times New Roman"/>
                <w:sz w:val="24"/>
                <w:szCs w:val="24"/>
              </w:rPr>
              <w:t>2.2</w:t>
            </w:r>
          </w:p>
        </w:tc>
        <w:tc>
          <w:tcPr>
            <w:tcW w:w="5035" w:type="dxa"/>
            <w:noWrap/>
            <w:hideMark/>
          </w:tcPr>
          <w:p w14:paraId="509FD31E" w14:textId="060235D3" w:rsidR="003F4A2A" w:rsidRPr="000A2084" w:rsidRDefault="003F4A2A" w:rsidP="003F4A2A">
            <w:pPr>
              <w:pStyle w:val="ListParagraph"/>
              <w:spacing w:line="360" w:lineRule="auto"/>
              <w:ind w:left="-93"/>
              <w:jc w:val="both"/>
              <w:rPr>
                <w:rFonts w:ascii="Times New Roman" w:hAnsi="Times New Roman"/>
                <w:sz w:val="24"/>
                <w:szCs w:val="24"/>
              </w:rPr>
            </w:pPr>
            <w:r w:rsidRPr="17475195">
              <w:rPr>
                <w:rFonts w:ascii="Times New Roman" w:hAnsi="Times New Roman"/>
                <w:sz w:val="24"/>
                <w:szCs w:val="24"/>
              </w:rPr>
              <w:t>Paruošto darbui įrenginio svoris be išmanaus nuskaitymo įrenginio – ne daugiau nei 15 kg.</w:t>
            </w:r>
          </w:p>
        </w:tc>
        <w:tc>
          <w:tcPr>
            <w:tcW w:w="3254" w:type="dxa"/>
          </w:tcPr>
          <w:p w14:paraId="096C5B4B" w14:textId="70162D76" w:rsidR="003F4A2A" w:rsidRPr="17475195" w:rsidRDefault="003F4A2A" w:rsidP="003F4A2A">
            <w:pPr>
              <w:pStyle w:val="ListParagraph"/>
              <w:spacing w:line="360" w:lineRule="auto"/>
              <w:ind w:left="-93"/>
              <w:jc w:val="both"/>
              <w:rPr>
                <w:rFonts w:ascii="Times New Roman" w:hAnsi="Times New Roman"/>
                <w:sz w:val="24"/>
                <w:szCs w:val="24"/>
              </w:rPr>
            </w:pPr>
            <w:r w:rsidRPr="007A29FD">
              <w:rPr>
                <w:rStyle w:val="normaltextrun"/>
                <w:rFonts w:ascii="Times New Roman" w:hAnsi="Times New Roman" w:cs="Times New Roman"/>
                <w:i/>
                <w:iCs/>
                <w:color w:val="EE0000"/>
              </w:rPr>
              <w:t>Pildo tiekėjas</w:t>
            </w:r>
          </w:p>
        </w:tc>
      </w:tr>
      <w:tr w:rsidR="003F4A2A" w:rsidRPr="000A2084" w14:paraId="45208EEB" w14:textId="1CF6F024" w:rsidTr="003F4A2A">
        <w:trPr>
          <w:trHeight w:val="300"/>
        </w:trPr>
        <w:tc>
          <w:tcPr>
            <w:tcW w:w="1339" w:type="dxa"/>
            <w:hideMark/>
          </w:tcPr>
          <w:p w14:paraId="402540AA" w14:textId="03AEAD3F" w:rsidR="003F4A2A" w:rsidRPr="000A2084" w:rsidRDefault="003F4A2A" w:rsidP="003F4A2A">
            <w:pPr>
              <w:spacing w:line="360" w:lineRule="auto"/>
              <w:jc w:val="both"/>
              <w:rPr>
                <w:rFonts w:ascii="Times New Roman" w:hAnsi="Times New Roman"/>
                <w:sz w:val="24"/>
                <w:szCs w:val="24"/>
              </w:rPr>
            </w:pPr>
            <w:r w:rsidRPr="4F96A384">
              <w:rPr>
                <w:rFonts w:ascii="Times New Roman" w:hAnsi="Times New Roman"/>
                <w:sz w:val="24"/>
                <w:szCs w:val="24"/>
              </w:rPr>
              <w:t>2.3</w:t>
            </w:r>
          </w:p>
        </w:tc>
        <w:tc>
          <w:tcPr>
            <w:tcW w:w="5035" w:type="dxa"/>
            <w:noWrap/>
            <w:hideMark/>
          </w:tcPr>
          <w:p w14:paraId="702E8E93" w14:textId="4DBF0A37" w:rsidR="003F4A2A" w:rsidRPr="000A2084" w:rsidRDefault="003F4A2A" w:rsidP="003F4A2A">
            <w:pPr>
              <w:pStyle w:val="ListParagraph"/>
              <w:spacing w:line="360" w:lineRule="auto"/>
              <w:ind w:left="-93"/>
              <w:jc w:val="both"/>
              <w:rPr>
                <w:rFonts w:ascii="Times New Roman" w:hAnsi="Times New Roman"/>
                <w:sz w:val="24"/>
                <w:szCs w:val="24"/>
              </w:rPr>
            </w:pPr>
            <w:r w:rsidRPr="17475195">
              <w:rPr>
                <w:rFonts w:ascii="Times New Roman" w:hAnsi="Times New Roman"/>
                <w:sz w:val="24"/>
                <w:szCs w:val="24"/>
              </w:rPr>
              <w:t>Įranga turi turėti transportavimo apsauginį dėklą arba lagaminą.</w:t>
            </w:r>
          </w:p>
        </w:tc>
        <w:tc>
          <w:tcPr>
            <w:tcW w:w="3254" w:type="dxa"/>
          </w:tcPr>
          <w:p w14:paraId="486748C7" w14:textId="1DDAF7F6" w:rsidR="003F4A2A" w:rsidRPr="17475195" w:rsidRDefault="003F4A2A" w:rsidP="003F4A2A">
            <w:pPr>
              <w:pStyle w:val="ListParagraph"/>
              <w:spacing w:line="360" w:lineRule="auto"/>
              <w:ind w:left="-93"/>
              <w:jc w:val="both"/>
              <w:rPr>
                <w:rFonts w:ascii="Times New Roman" w:hAnsi="Times New Roman"/>
                <w:sz w:val="24"/>
                <w:szCs w:val="24"/>
              </w:rPr>
            </w:pPr>
            <w:r w:rsidRPr="007A29FD">
              <w:rPr>
                <w:rStyle w:val="normaltextrun"/>
                <w:rFonts w:ascii="Times New Roman" w:hAnsi="Times New Roman" w:cs="Times New Roman"/>
                <w:i/>
                <w:iCs/>
                <w:color w:val="EE0000"/>
              </w:rPr>
              <w:t>Pildo tiekėjas</w:t>
            </w:r>
          </w:p>
        </w:tc>
      </w:tr>
      <w:tr w:rsidR="003F4A2A" w:rsidRPr="000A2084" w14:paraId="3D8B69C7" w14:textId="3D5FE0DF" w:rsidTr="003F4A2A">
        <w:trPr>
          <w:trHeight w:val="300"/>
        </w:trPr>
        <w:tc>
          <w:tcPr>
            <w:tcW w:w="1339" w:type="dxa"/>
            <w:hideMark/>
          </w:tcPr>
          <w:p w14:paraId="0D17AE68" w14:textId="4C0EEC40" w:rsidR="003F4A2A" w:rsidRPr="000A2084" w:rsidRDefault="003F4A2A" w:rsidP="003F4A2A">
            <w:pPr>
              <w:spacing w:line="360" w:lineRule="auto"/>
              <w:jc w:val="both"/>
              <w:rPr>
                <w:rFonts w:ascii="Times New Roman" w:hAnsi="Times New Roman"/>
                <w:sz w:val="24"/>
                <w:szCs w:val="24"/>
              </w:rPr>
            </w:pPr>
            <w:r w:rsidRPr="4F96A384">
              <w:rPr>
                <w:rFonts w:ascii="Times New Roman" w:hAnsi="Times New Roman"/>
                <w:sz w:val="24"/>
                <w:szCs w:val="24"/>
              </w:rPr>
              <w:t>2.4</w:t>
            </w:r>
          </w:p>
        </w:tc>
        <w:tc>
          <w:tcPr>
            <w:tcW w:w="5035" w:type="dxa"/>
            <w:noWrap/>
            <w:hideMark/>
          </w:tcPr>
          <w:p w14:paraId="608A87DF" w14:textId="1FE7FB99" w:rsidR="003F4A2A" w:rsidRPr="000A2084" w:rsidRDefault="003F4A2A" w:rsidP="003F4A2A">
            <w:pPr>
              <w:pStyle w:val="ListParagraph"/>
              <w:spacing w:line="360" w:lineRule="auto"/>
              <w:ind w:left="-93"/>
              <w:jc w:val="both"/>
              <w:rPr>
                <w:rFonts w:ascii="Times New Roman" w:hAnsi="Times New Roman"/>
                <w:sz w:val="24"/>
                <w:szCs w:val="24"/>
              </w:rPr>
            </w:pPr>
            <w:r w:rsidRPr="17475195">
              <w:rPr>
                <w:rFonts w:ascii="Times New Roman" w:hAnsi="Times New Roman"/>
                <w:sz w:val="24"/>
                <w:szCs w:val="24"/>
              </w:rPr>
              <w:t>Pritaikytas matuoti vandens greičiams ne siauresniame diapazone kaip nu</w:t>
            </w:r>
            <w:r w:rsidRPr="00A631F7">
              <w:rPr>
                <w:rFonts w:ascii="Times New Roman" w:hAnsi="Times New Roman"/>
                <w:sz w:val="24"/>
                <w:szCs w:val="24"/>
              </w:rPr>
              <w:t>o 0,01 m/s iki 2,5 m/s.</w:t>
            </w:r>
            <w:r w:rsidRPr="17475195">
              <w:rPr>
                <w:rFonts w:ascii="Times New Roman" w:hAnsi="Times New Roman"/>
                <w:sz w:val="24"/>
                <w:szCs w:val="24"/>
              </w:rPr>
              <w:t xml:space="preserve"> </w:t>
            </w:r>
          </w:p>
        </w:tc>
        <w:tc>
          <w:tcPr>
            <w:tcW w:w="3254" w:type="dxa"/>
          </w:tcPr>
          <w:p w14:paraId="2242980A" w14:textId="74676803" w:rsidR="003F4A2A" w:rsidRPr="17475195" w:rsidRDefault="003F4A2A" w:rsidP="003F4A2A">
            <w:pPr>
              <w:pStyle w:val="ListParagraph"/>
              <w:spacing w:line="360" w:lineRule="auto"/>
              <w:ind w:left="-93"/>
              <w:jc w:val="both"/>
              <w:rPr>
                <w:rFonts w:ascii="Times New Roman" w:hAnsi="Times New Roman"/>
                <w:sz w:val="24"/>
                <w:szCs w:val="24"/>
              </w:rPr>
            </w:pPr>
            <w:r w:rsidRPr="007A29FD">
              <w:rPr>
                <w:rStyle w:val="normaltextrun"/>
                <w:rFonts w:ascii="Times New Roman" w:hAnsi="Times New Roman" w:cs="Times New Roman"/>
                <w:i/>
                <w:iCs/>
                <w:color w:val="EE0000"/>
              </w:rPr>
              <w:t>Pildo tiekėjas</w:t>
            </w:r>
          </w:p>
        </w:tc>
      </w:tr>
      <w:tr w:rsidR="003F4A2A" w14:paraId="2A8B25FA" w14:textId="6FCF86FB" w:rsidTr="003F4A2A">
        <w:trPr>
          <w:trHeight w:val="412"/>
        </w:trPr>
        <w:tc>
          <w:tcPr>
            <w:tcW w:w="1339" w:type="dxa"/>
            <w:hideMark/>
          </w:tcPr>
          <w:p w14:paraId="2E185E91" w14:textId="307FF9C8" w:rsidR="003F4A2A" w:rsidRDefault="003F4A2A" w:rsidP="003F4A2A">
            <w:pPr>
              <w:spacing w:line="360" w:lineRule="auto"/>
              <w:jc w:val="both"/>
              <w:rPr>
                <w:rFonts w:ascii="Times New Roman" w:hAnsi="Times New Roman"/>
                <w:sz w:val="24"/>
                <w:szCs w:val="24"/>
              </w:rPr>
            </w:pPr>
            <w:r w:rsidRPr="4F96A384">
              <w:rPr>
                <w:rFonts w:ascii="Times New Roman" w:hAnsi="Times New Roman"/>
                <w:sz w:val="24"/>
                <w:szCs w:val="24"/>
              </w:rPr>
              <w:t>2.5</w:t>
            </w:r>
          </w:p>
        </w:tc>
        <w:tc>
          <w:tcPr>
            <w:tcW w:w="5035" w:type="dxa"/>
            <w:noWrap/>
            <w:hideMark/>
          </w:tcPr>
          <w:p w14:paraId="10DCD442" w14:textId="75892AF4" w:rsidR="003F4A2A" w:rsidRDefault="003F4A2A" w:rsidP="003F4A2A">
            <w:pPr>
              <w:spacing w:line="360" w:lineRule="auto"/>
              <w:ind w:hanging="90"/>
              <w:jc w:val="both"/>
              <w:rPr>
                <w:rFonts w:ascii="Times New Roman" w:hAnsi="Times New Roman"/>
                <w:sz w:val="24"/>
                <w:szCs w:val="24"/>
              </w:rPr>
            </w:pPr>
            <w:r w:rsidRPr="1019D2FF">
              <w:rPr>
                <w:rFonts w:ascii="Times New Roman" w:hAnsi="Times New Roman"/>
                <w:sz w:val="24"/>
                <w:szCs w:val="24"/>
              </w:rPr>
              <w:t>Vandens debito apskaičiavimas automatinis pagal ISO 748:2021. arba lygiavertį.</w:t>
            </w:r>
          </w:p>
        </w:tc>
        <w:tc>
          <w:tcPr>
            <w:tcW w:w="3254" w:type="dxa"/>
          </w:tcPr>
          <w:p w14:paraId="077A32BD" w14:textId="3E0E3E84" w:rsidR="003F4A2A" w:rsidRPr="1019D2FF" w:rsidRDefault="003F4A2A" w:rsidP="003F4A2A">
            <w:pPr>
              <w:spacing w:line="360" w:lineRule="auto"/>
              <w:ind w:hanging="90"/>
              <w:jc w:val="both"/>
              <w:rPr>
                <w:rFonts w:ascii="Times New Roman" w:hAnsi="Times New Roman"/>
                <w:sz w:val="24"/>
                <w:szCs w:val="24"/>
              </w:rPr>
            </w:pPr>
            <w:r w:rsidRPr="007A29FD">
              <w:rPr>
                <w:rStyle w:val="normaltextrun"/>
                <w:rFonts w:ascii="Times New Roman" w:hAnsi="Times New Roman" w:cs="Times New Roman"/>
                <w:i/>
                <w:iCs/>
                <w:color w:val="EE0000"/>
              </w:rPr>
              <w:t>Pildo tiekėjas</w:t>
            </w:r>
          </w:p>
        </w:tc>
      </w:tr>
      <w:tr w:rsidR="003F4A2A" w:rsidRPr="000A2084" w14:paraId="5E1A8103" w14:textId="75F93155" w:rsidTr="003F4A2A">
        <w:trPr>
          <w:trHeight w:val="300"/>
        </w:trPr>
        <w:tc>
          <w:tcPr>
            <w:tcW w:w="1339" w:type="dxa"/>
            <w:hideMark/>
          </w:tcPr>
          <w:p w14:paraId="69A0D292" w14:textId="4C94B365" w:rsidR="003F4A2A" w:rsidRDefault="003F4A2A" w:rsidP="003F4A2A">
            <w:pPr>
              <w:spacing w:line="360" w:lineRule="auto"/>
              <w:jc w:val="both"/>
              <w:rPr>
                <w:rFonts w:ascii="Times New Roman" w:hAnsi="Times New Roman"/>
                <w:sz w:val="24"/>
                <w:szCs w:val="24"/>
              </w:rPr>
            </w:pPr>
            <w:r w:rsidRPr="4F96A384">
              <w:rPr>
                <w:rFonts w:ascii="Times New Roman" w:hAnsi="Times New Roman"/>
                <w:sz w:val="24"/>
                <w:szCs w:val="24"/>
              </w:rPr>
              <w:t>2.6</w:t>
            </w:r>
          </w:p>
        </w:tc>
        <w:tc>
          <w:tcPr>
            <w:tcW w:w="5035" w:type="dxa"/>
            <w:noWrap/>
            <w:hideMark/>
          </w:tcPr>
          <w:p w14:paraId="62FB4F35" w14:textId="75DF736E" w:rsidR="003F4A2A" w:rsidRPr="000A2084" w:rsidRDefault="003F4A2A" w:rsidP="003F4A2A">
            <w:pPr>
              <w:pStyle w:val="ListParagraph"/>
              <w:spacing w:line="360" w:lineRule="auto"/>
              <w:ind w:left="-93"/>
              <w:jc w:val="both"/>
              <w:rPr>
                <w:rFonts w:ascii="Times New Roman" w:hAnsi="Times New Roman"/>
                <w:sz w:val="24"/>
                <w:szCs w:val="24"/>
              </w:rPr>
            </w:pPr>
            <w:r w:rsidRPr="302109E0">
              <w:rPr>
                <w:rFonts w:ascii="Times New Roman" w:hAnsi="Times New Roman"/>
                <w:sz w:val="24"/>
                <w:szCs w:val="24"/>
              </w:rPr>
              <w:t xml:space="preserve">Turi būti numatytos priemonės daviklio laikymui ir pozicionavimui vandenyje (pvz., </w:t>
            </w:r>
            <w:proofErr w:type="spellStart"/>
            <w:r w:rsidRPr="302109E0">
              <w:rPr>
                <w:rFonts w:ascii="Times New Roman" w:hAnsi="Times New Roman"/>
                <w:sz w:val="24"/>
                <w:szCs w:val="24"/>
              </w:rPr>
              <w:t>hidrometrinis</w:t>
            </w:r>
            <w:proofErr w:type="spellEnd"/>
            <w:r w:rsidRPr="302109E0">
              <w:rPr>
                <w:rFonts w:ascii="Times New Roman" w:hAnsi="Times New Roman"/>
                <w:sz w:val="24"/>
                <w:szCs w:val="24"/>
              </w:rPr>
              <w:t xml:space="preserve"> strypas, laikiklis ar kita gamintojo siūloma sistema).</w:t>
            </w:r>
          </w:p>
        </w:tc>
        <w:tc>
          <w:tcPr>
            <w:tcW w:w="3254" w:type="dxa"/>
          </w:tcPr>
          <w:p w14:paraId="73E67E51" w14:textId="43811882" w:rsidR="003F4A2A" w:rsidRPr="302109E0" w:rsidRDefault="003F4A2A" w:rsidP="003F4A2A">
            <w:pPr>
              <w:pStyle w:val="ListParagraph"/>
              <w:spacing w:line="360" w:lineRule="auto"/>
              <w:ind w:left="-93"/>
              <w:jc w:val="both"/>
              <w:rPr>
                <w:rFonts w:ascii="Times New Roman" w:hAnsi="Times New Roman"/>
                <w:sz w:val="24"/>
                <w:szCs w:val="24"/>
              </w:rPr>
            </w:pPr>
            <w:r w:rsidRPr="007A29FD">
              <w:rPr>
                <w:rStyle w:val="normaltextrun"/>
                <w:rFonts w:ascii="Times New Roman" w:hAnsi="Times New Roman" w:cs="Times New Roman"/>
                <w:i/>
                <w:iCs/>
                <w:color w:val="EE0000"/>
              </w:rPr>
              <w:t>Pildo tiekėjas</w:t>
            </w:r>
          </w:p>
        </w:tc>
      </w:tr>
      <w:tr w:rsidR="003F4A2A" w:rsidRPr="000A2084" w14:paraId="6D9CA9F9" w14:textId="6C88CDC1" w:rsidTr="003F4A2A">
        <w:trPr>
          <w:trHeight w:val="300"/>
        </w:trPr>
        <w:tc>
          <w:tcPr>
            <w:tcW w:w="1339" w:type="dxa"/>
            <w:hideMark/>
          </w:tcPr>
          <w:p w14:paraId="42C2BD02" w14:textId="67F911B4" w:rsidR="003F4A2A" w:rsidRDefault="003F4A2A" w:rsidP="0D060322">
            <w:pPr>
              <w:spacing w:line="360" w:lineRule="auto"/>
              <w:jc w:val="both"/>
              <w:rPr>
                <w:rFonts w:ascii="Times New Roman" w:hAnsi="Times New Roman"/>
                <w:sz w:val="24"/>
                <w:szCs w:val="24"/>
              </w:rPr>
            </w:pPr>
            <w:r w:rsidRPr="4F96A384">
              <w:rPr>
                <w:rFonts w:ascii="Times New Roman" w:hAnsi="Times New Roman"/>
                <w:sz w:val="24"/>
                <w:szCs w:val="24"/>
              </w:rPr>
              <w:t>2.7</w:t>
            </w:r>
          </w:p>
        </w:tc>
        <w:tc>
          <w:tcPr>
            <w:tcW w:w="5035" w:type="dxa"/>
            <w:noWrap/>
            <w:hideMark/>
          </w:tcPr>
          <w:p w14:paraId="205B6775" w14:textId="46EB733E" w:rsidR="003F4A2A" w:rsidRPr="000A2084" w:rsidRDefault="003F4A2A" w:rsidP="000A2084">
            <w:pPr>
              <w:pStyle w:val="ListParagraph"/>
              <w:spacing w:line="360" w:lineRule="auto"/>
              <w:ind w:left="-93"/>
              <w:jc w:val="both"/>
              <w:rPr>
                <w:rFonts w:ascii="Times New Roman" w:hAnsi="Times New Roman"/>
                <w:sz w:val="24"/>
                <w:szCs w:val="24"/>
              </w:rPr>
            </w:pPr>
            <w:r w:rsidRPr="17475195">
              <w:rPr>
                <w:rFonts w:ascii="Times New Roman" w:hAnsi="Times New Roman"/>
                <w:sz w:val="24"/>
                <w:szCs w:val="24"/>
              </w:rPr>
              <w:t>Turi būti pateikti visi reikalingi tvirtinimo elementai (davikliui, kabeliams, valdikliui ar išmaniajam įrenginiui), jei tokie naudojami.</w:t>
            </w:r>
          </w:p>
        </w:tc>
        <w:tc>
          <w:tcPr>
            <w:tcW w:w="3254" w:type="dxa"/>
          </w:tcPr>
          <w:p w14:paraId="574A4758" w14:textId="4A9602CD" w:rsidR="003F4A2A" w:rsidRPr="17475195" w:rsidRDefault="003F4A2A" w:rsidP="000A2084">
            <w:pPr>
              <w:pStyle w:val="ListParagraph"/>
              <w:spacing w:line="360" w:lineRule="auto"/>
              <w:ind w:left="-93"/>
              <w:jc w:val="both"/>
              <w:rPr>
                <w:rFonts w:ascii="Times New Roman" w:hAnsi="Times New Roman"/>
                <w:sz w:val="24"/>
                <w:szCs w:val="24"/>
              </w:rPr>
            </w:pPr>
            <w:r w:rsidRPr="0078596B">
              <w:rPr>
                <w:rStyle w:val="normaltextrun"/>
                <w:rFonts w:ascii="Times New Roman" w:hAnsi="Times New Roman" w:cs="Times New Roman"/>
                <w:i/>
                <w:iCs/>
                <w:color w:val="EE0000"/>
              </w:rPr>
              <w:t>Pildo tiekėjas</w:t>
            </w:r>
          </w:p>
        </w:tc>
      </w:tr>
      <w:tr w:rsidR="003F4A2A" w:rsidRPr="000A2084" w14:paraId="4583DE5B" w14:textId="579FD9E7" w:rsidTr="003F4A2A">
        <w:trPr>
          <w:trHeight w:val="300"/>
        </w:trPr>
        <w:tc>
          <w:tcPr>
            <w:tcW w:w="1339" w:type="dxa"/>
            <w:hideMark/>
          </w:tcPr>
          <w:p w14:paraId="165FD7E9" w14:textId="1977CFD1" w:rsidR="003F4A2A" w:rsidRDefault="003F4A2A" w:rsidP="003F4A2A">
            <w:pPr>
              <w:spacing w:line="360" w:lineRule="auto"/>
              <w:jc w:val="both"/>
              <w:rPr>
                <w:rFonts w:ascii="Times New Roman" w:hAnsi="Times New Roman"/>
                <w:sz w:val="24"/>
                <w:szCs w:val="24"/>
              </w:rPr>
            </w:pPr>
            <w:r w:rsidRPr="162EAD2B">
              <w:rPr>
                <w:rFonts w:ascii="Times New Roman" w:hAnsi="Times New Roman"/>
                <w:sz w:val="24"/>
                <w:szCs w:val="24"/>
              </w:rPr>
              <w:lastRenderedPageBreak/>
              <w:t>2.8</w:t>
            </w:r>
          </w:p>
        </w:tc>
        <w:tc>
          <w:tcPr>
            <w:tcW w:w="5035" w:type="dxa"/>
            <w:noWrap/>
            <w:hideMark/>
          </w:tcPr>
          <w:p w14:paraId="446082B9" w14:textId="1A12772A" w:rsidR="003F4A2A" w:rsidRPr="000A2084" w:rsidRDefault="003F4A2A" w:rsidP="003F4A2A">
            <w:pPr>
              <w:pStyle w:val="ListParagraph"/>
              <w:spacing w:line="360" w:lineRule="auto"/>
              <w:ind w:left="-93"/>
              <w:jc w:val="both"/>
              <w:rPr>
                <w:rFonts w:ascii="Times New Roman" w:hAnsi="Times New Roman"/>
                <w:sz w:val="24"/>
                <w:szCs w:val="24"/>
              </w:rPr>
            </w:pPr>
            <w:r w:rsidRPr="17475195">
              <w:rPr>
                <w:rFonts w:ascii="Times New Roman" w:hAnsi="Times New Roman"/>
                <w:sz w:val="24"/>
                <w:szCs w:val="24"/>
              </w:rPr>
              <w:t>Duomenų perdavimas turi būti užtikrinamas kabeliniu arba bevieliu ryšiu.</w:t>
            </w:r>
          </w:p>
        </w:tc>
        <w:tc>
          <w:tcPr>
            <w:tcW w:w="3254" w:type="dxa"/>
          </w:tcPr>
          <w:p w14:paraId="2A775214" w14:textId="44E7CB4A" w:rsidR="003F4A2A" w:rsidRPr="17475195" w:rsidRDefault="003F4A2A" w:rsidP="003F4A2A">
            <w:pPr>
              <w:pStyle w:val="ListParagraph"/>
              <w:spacing w:line="360" w:lineRule="auto"/>
              <w:ind w:left="-93"/>
              <w:jc w:val="both"/>
              <w:rPr>
                <w:rFonts w:ascii="Times New Roman" w:hAnsi="Times New Roman"/>
                <w:sz w:val="24"/>
                <w:szCs w:val="24"/>
              </w:rPr>
            </w:pPr>
            <w:r w:rsidRPr="00103D09">
              <w:rPr>
                <w:rStyle w:val="normaltextrun"/>
                <w:rFonts w:ascii="Times New Roman" w:hAnsi="Times New Roman" w:cs="Times New Roman"/>
                <w:i/>
                <w:iCs/>
                <w:color w:val="EE0000"/>
              </w:rPr>
              <w:t>Pildo tiekėjas</w:t>
            </w:r>
          </w:p>
        </w:tc>
      </w:tr>
      <w:tr w:rsidR="003F4A2A" w:rsidRPr="000A2084" w14:paraId="34B1FBAD" w14:textId="3E9496F7" w:rsidTr="003F4A2A">
        <w:trPr>
          <w:trHeight w:val="300"/>
        </w:trPr>
        <w:tc>
          <w:tcPr>
            <w:tcW w:w="1339" w:type="dxa"/>
            <w:hideMark/>
          </w:tcPr>
          <w:p w14:paraId="6EF61928" w14:textId="5A6B6345" w:rsidR="003F4A2A" w:rsidRPr="000A2084" w:rsidRDefault="003F4A2A" w:rsidP="003F4A2A">
            <w:pPr>
              <w:spacing w:line="360" w:lineRule="auto"/>
              <w:jc w:val="both"/>
              <w:rPr>
                <w:rFonts w:ascii="Times New Roman" w:hAnsi="Times New Roman"/>
                <w:sz w:val="24"/>
                <w:szCs w:val="24"/>
              </w:rPr>
            </w:pPr>
            <w:r w:rsidRPr="4F96A384">
              <w:rPr>
                <w:rFonts w:ascii="Times New Roman" w:hAnsi="Times New Roman"/>
                <w:sz w:val="24"/>
                <w:szCs w:val="24"/>
              </w:rPr>
              <w:t>2.9</w:t>
            </w:r>
          </w:p>
        </w:tc>
        <w:tc>
          <w:tcPr>
            <w:tcW w:w="5035" w:type="dxa"/>
            <w:noWrap/>
            <w:hideMark/>
          </w:tcPr>
          <w:p w14:paraId="722FF409" w14:textId="43A869DE" w:rsidR="003F4A2A" w:rsidRPr="000A2084" w:rsidRDefault="003F4A2A" w:rsidP="003F4A2A">
            <w:pPr>
              <w:pStyle w:val="ListParagraph"/>
              <w:spacing w:line="360" w:lineRule="auto"/>
              <w:ind w:left="-93"/>
              <w:jc w:val="both"/>
              <w:rPr>
                <w:rFonts w:ascii="Times New Roman" w:hAnsi="Times New Roman"/>
                <w:sz w:val="24"/>
                <w:szCs w:val="24"/>
              </w:rPr>
            </w:pPr>
            <w:r w:rsidRPr="17475195">
              <w:rPr>
                <w:rFonts w:ascii="Times New Roman" w:hAnsi="Times New Roman"/>
                <w:sz w:val="24"/>
                <w:szCs w:val="24"/>
              </w:rPr>
              <w:t>Turi būti integruotos matavimo tikslumo užtikrinimo funkcijos (įskaitant temperatūros kompensaciją ir, jei taikoma, kitus korekcinius parametrus).</w:t>
            </w:r>
          </w:p>
        </w:tc>
        <w:tc>
          <w:tcPr>
            <w:tcW w:w="3254" w:type="dxa"/>
          </w:tcPr>
          <w:p w14:paraId="6570696E" w14:textId="0B6E9E58" w:rsidR="003F4A2A" w:rsidRPr="17475195" w:rsidRDefault="003F4A2A" w:rsidP="003F4A2A">
            <w:pPr>
              <w:pStyle w:val="ListParagraph"/>
              <w:spacing w:line="360" w:lineRule="auto"/>
              <w:ind w:left="-93"/>
              <w:jc w:val="both"/>
              <w:rPr>
                <w:rFonts w:ascii="Times New Roman" w:hAnsi="Times New Roman"/>
                <w:sz w:val="24"/>
                <w:szCs w:val="24"/>
              </w:rPr>
            </w:pPr>
            <w:r w:rsidRPr="00103D09">
              <w:rPr>
                <w:rStyle w:val="normaltextrun"/>
                <w:rFonts w:ascii="Times New Roman" w:hAnsi="Times New Roman" w:cs="Times New Roman"/>
                <w:i/>
                <w:iCs/>
                <w:color w:val="EE0000"/>
              </w:rPr>
              <w:t>Pildo tiekėjas</w:t>
            </w:r>
          </w:p>
        </w:tc>
      </w:tr>
      <w:tr w:rsidR="003F4A2A" w14:paraId="6F9D5A19" w14:textId="248989CA" w:rsidTr="003F4A2A">
        <w:trPr>
          <w:trHeight w:val="300"/>
        </w:trPr>
        <w:tc>
          <w:tcPr>
            <w:tcW w:w="1339" w:type="dxa"/>
            <w:hideMark/>
          </w:tcPr>
          <w:p w14:paraId="2038D19D" w14:textId="12866939" w:rsidR="003F4A2A" w:rsidRDefault="003F4A2A" w:rsidP="1E518CD6">
            <w:pPr>
              <w:spacing w:line="360" w:lineRule="auto"/>
              <w:jc w:val="both"/>
              <w:rPr>
                <w:rFonts w:ascii="Times New Roman" w:hAnsi="Times New Roman"/>
                <w:sz w:val="24"/>
                <w:szCs w:val="24"/>
              </w:rPr>
            </w:pPr>
            <w:r w:rsidRPr="1E518CD6">
              <w:rPr>
                <w:rFonts w:ascii="Times New Roman" w:hAnsi="Times New Roman"/>
                <w:sz w:val="24"/>
                <w:szCs w:val="24"/>
              </w:rPr>
              <w:t>2.10</w:t>
            </w:r>
          </w:p>
        </w:tc>
        <w:tc>
          <w:tcPr>
            <w:tcW w:w="5035" w:type="dxa"/>
            <w:noWrap/>
            <w:hideMark/>
          </w:tcPr>
          <w:p w14:paraId="0AB9EE1C" w14:textId="2E3AE107" w:rsidR="003F4A2A" w:rsidRDefault="003F4A2A" w:rsidP="00A631F7">
            <w:pPr>
              <w:pStyle w:val="ListParagraph"/>
              <w:spacing w:line="360" w:lineRule="auto"/>
              <w:ind w:left="0"/>
              <w:jc w:val="both"/>
              <w:rPr>
                <w:rFonts w:ascii="Times New Roman" w:hAnsi="Times New Roman"/>
                <w:sz w:val="24"/>
                <w:szCs w:val="24"/>
              </w:rPr>
            </w:pPr>
            <w:r w:rsidRPr="1E518CD6">
              <w:rPr>
                <w:rFonts w:ascii="Times New Roman" w:hAnsi="Times New Roman"/>
                <w:sz w:val="24"/>
                <w:szCs w:val="24"/>
              </w:rPr>
              <w:t xml:space="preserve">Akustinis </w:t>
            </w:r>
            <w:proofErr w:type="spellStart"/>
            <w:r w:rsidRPr="1E518CD6">
              <w:rPr>
                <w:rFonts w:ascii="Times New Roman" w:hAnsi="Times New Roman"/>
                <w:sz w:val="24"/>
                <w:szCs w:val="24"/>
              </w:rPr>
              <w:t>Doplerio</w:t>
            </w:r>
            <w:proofErr w:type="spellEnd"/>
            <w:r w:rsidRPr="1E518CD6">
              <w:rPr>
                <w:rFonts w:ascii="Times New Roman" w:hAnsi="Times New Roman"/>
                <w:sz w:val="24"/>
                <w:szCs w:val="24"/>
              </w:rPr>
              <w:t xml:space="preserve"> principu veikiantis matavimo prietaisas turi būti komplektuojamas su veikimui būtinais įkraunamais maitinimo šaltiniais ir jiems tinkamais įkrovimo įrenginiais.</w:t>
            </w:r>
          </w:p>
        </w:tc>
        <w:tc>
          <w:tcPr>
            <w:tcW w:w="3254" w:type="dxa"/>
          </w:tcPr>
          <w:p w14:paraId="4B77C247" w14:textId="1546F777" w:rsidR="003F4A2A" w:rsidRPr="1E518CD6" w:rsidRDefault="003F4A2A" w:rsidP="00A631F7">
            <w:pPr>
              <w:pStyle w:val="ListParagraph"/>
              <w:spacing w:line="360" w:lineRule="auto"/>
              <w:ind w:left="0"/>
              <w:jc w:val="both"/>
              <w:rPr>
                <w:rFonts w:ascii="Times New Roman" w:hAnsi="Times New Roman"/>
                <w:sz w:val="24"/>
                <w:szCs w:val="24"/>
              </w:rPr>
            </w:pPr>
            <w:r w:rsidRPr="0078596B">
              <w:rPr>
                <w:rStyle w:val="normaltextrun"/>
                <w:rFonts w:ascii="Times New Roman" w:hAnsi="Times New Roman" w:cs="Times New Roman"/>
                <w:i/>
                <w:iCs/>
                <w:color w:val="EE0000"/>
              </w:rPr>
              <w:t>Pildo tiekėjas</w:t>
            </w:r>
          </w:p>
        </w:tc>
      </w:tr>
      <w:tr w:rsidR="003F4A2A" w:rsidRPr="000A2084" w14:paraId="21879BFD" w14:textId="4C650AF7" w:rsidTr="00EA2965">
        <w:trPr>
          <w:trHeight w:val="300"/>
        </w:trPr>
        <w:tc>
          <w:tcPr>
            <w:tcW w:w="1339" w:type="dxa"/>
            <w:hideMark/>
          </w:tcPr>
          <w:p w14:paraId="2B10DFCF" w14:textId="4679B1B8" w:rsidR="003F4A2A" w:rsidRPr="000A2084" w:rsidRDefault="003F4A2A" w:rsidP="000A2084">
            <w:pPr>
              <w:spacing w:line="360" w:lineRule="auto"/>
              <w:jc w:val="both"/>
              <w:rPr>
                <w:rFonts w:ascii="Times New Roman" w:hAnsi="Times New Roman"/>
                <w:sz w:val="24"/>
                <w:szCs w:val="24"/>
              </w:rPr>
            </w:pPr>
            <w:r w:rsidRPr="1E518CD6">
              <w:rPr>
                <w:rFonts w:ascii="Times New Roman" w:hAnsi="Times New Roman"/>
                <w:sz w:val="24"/>
                <w:szCs w:val="24"/>
              </w:rPr>
              <w:t>2.11</w:t>
            </w:r>
          </w:p>
        </w:tc>
        <w:tc>
          <w:tcPr>
            <w:tcW w:w="8289" w:type="dxa"/>
            <w:gridSpan w:val="2"/>
            <w:noWrap/>
            <w:hideMark/>
          </w:tcPr>
          <w:p w14:paraId="5B627228" w14:textId="50BC34EA" w:rsidR="003F4A2A" w:rsidRPr="1E518CD6" w:rsidRDefault="003F4A2A" w:rsidP="000A2084">
            <w:pPr>
              <w:pStyle w:val="ListParagraph"/>
              <w:spacing w:line="360" w:lineRule="auto"/>
              <w:ind w:left="-93"/>
              <w:jc w:val="both"/>
              <w:rPr>
                <w:rFonts w:ascii="Times New Roman" w:hAnsi="Times New Roman"/>
                <w:b/>
                <w:bCs/>
                <w:sz w:val="24"/>
                <w:szCs w:val="24"/>
              </w:rPr>
            </w:pPr>
            <w:r w:rsidRPr="1E518CD6">
              <w:rPr>
                <w:rFonts w:ascii="Times New Roman" w:hAnsi="Times New Roman"/>
                <w:b/>
                <w:bCs/>
                <w:sz w:val="24"/>
                <w:szCs w:val="24"/>
              </w:rPr>
              <w:t>Valdymo ir duomenų atvaizdavimo funkcijos:</w:t>
            </w:r>
          </w:p>
        </w:tc>
      </w:tr>
      <w:tr w:rsidR="003F4A2A" w:rsidRPr="000A2084" w14:paraId="49785843" w14:textId="6AC24CDC" w:rsidTr="003F4A2A">
        <w:trPr>
          <w:trHeight w:val="300"/>
        </w:trPr>
        <w:tc>
          <w:tcPr>
            <w:tcW w:w="1339" w:type="dxa"/>
            <w:hideMark/>
          </w:tcPr>
          <w:p w14:paraId="6A780CD4" w14:textId="1E5974F0" w:rsidR="003F4A2A" w:rsidRPr="000A2084" w:rsidRDefault="003F4A2A" w:rsidP="000A2084">
            <w:pPr>
              <w:spacing w:line="360" w:lineRule="auto"/>
              <w:jc w:val="both"/>
              <w:rPr>
                <w:rFonts w:ascii="Times New Roman" w:hAnsi="Times New Roman"/>
                <w:sz w:val="24"/>
                <w:szCs w:val="24"/>
              </w:rPr>
            </w:pPr>
            <w:r w:rsidRPr="1E518CD6">
              <w:rPr>
                <w:rFonts w:ascii="Times New Roman" w:hAnsi="Times New Roman"/>
                <w:sz w:val="24"/>
                <w:szCs w:val="24"/>
              </w:rPr>
              <w:t>2.11.1</w:t>
            </w:r>
          </w:p>
        </w:tc>
        <w:tc>
          <w:tcPr>
            <w:tcW w:w="5035" w:type="dxa"/>
            <w:hideMark/>
          </w:tcPr>
          <w:p w14:paraId="1A910BA4" w14:textId="64129FED" w:rsidR="003F4A2A" w:rsidRPr="000A2084" w:rsidRDefault="00636927" w:rsidP="000A2084">
            <w:pPr>
              <w:pStyle w:val="ListParagraph"/>
              <w:spacing w:line="360" w:lineRule="auto"/>
              <w:ind w:left="-93"/>
              <w:jc w:val="both"/>
              <w:rPr>
                <w:rFonts w:ascii="Times New Roman" w:hAnsi="Times New Roman"/>
                <w:sz w:val="24"/>
                <w:szCs w:val="24"/>
              </w:rPr>
            </w:pPr>
            <w:r w:rsidRPr="005B6C5C">
              <w:rPr>
                <w:rFonts w:ascii="Times New Roman" w:hAnsi="Times New Roman"/>
                <w:sz w:val="24"/>
                <w:szCs w:val="24"/>
              </w:rPr>
              <w:t>Valdiklis turi užtikrinti galimybę vykdyti matavimus, stebėti matavimo eigą realiuoju laiku, konfigūruoti matavimo parametrus bei eksportuoti surinktus duomenis.</w:t>
            </w:r>
          </w:p>
        </w:tc>
        <w:tc>
          <w:tcPr>
            <w:tcW w:w="3254" w:type="dxa"/>
          </w:tcPr>
          <w:p w14:paraId="3B0B7614" w14:textId="389442A0" w:rsidR="003F4A2A" w:rsidRPr="17475195" w:rsidRDefault="003F4A2A" w:rsidP="000A2084">
            <w:pPr>
              <w:pStyle w:val="ListParagraph"/>
              <w:spacing w:line="360" w:lineRule="auto"/>
              <w:ind w:left="-93"/>
              <w:jc w:val="both"/>
              <w:rPr>
                <w:rFonts w:ascii="Times New Roman" w:hAnsi="Times New Roman"/>
                <w:sz w:val="24"/>
                <w:szCs w:val="24"/>
              </w:rPr>
            </w:pPr>
            <w:r w:rsidRPr="0078596B">
              <w:rPr>
                <w:rStyle w:val="normaltextrun"/>
                <w:rFonts w:ascii="Times New Roman" w:hAnsi="Times New Roman" w:cs="Times New Roman"/>
                <w:i/>
                <w:iCs/>
                <w:color w:val="EE0000"/>
              </w:rPr>
              <w:t>Pildo tiekėjas</w:t>
            </w:r>
          </w:p>
        </w:tc>
      </w:tr>
      <w:tr w:rsidR="003F4A2A" w:rsidRPr="000A2084" w14:paraId="433BAB25" w14:textId="41BDB528" w:rsidTr="00636927">
        <w:trPr>
          <w:trHeight w:val="300"/>
        </w:trPr>
        <w:tc>
          <w:tcPr>
            <w:tcW w:w="1339" w:type="dxa"/>
            <w:hideMark/>
          </w:tcPr>
          <w:p w14:paraId="28DED955" w14:textId="02FDE047" w:rsidR="003F4A2A" w:rsidRPr="000A2084" w:rsidRDefault="003F4A2A" w:rsidP="000A2084">
            <w:pPr>
              <w:spacing w:line="360" w:lineRule="auto"/>
              <w:jc w:val="both"/>
              <w:rPr>
                <w:rFonts w:ascii="Times New Roman" w:hAnsi="Times New Roman"/>
                <w:sz w:val="24"/>
                <w:szCs w:val="24"/>
              </w:rPr>
            </w:pPr>
            <w:r w:rsidRPr="1E518CD6">
              <w:rPr>
                <w:rFonts w:ascii="Times New Roman" w:hAnsi="Times New Roman"/>
                <w:sz w:val="24"/>
                <w:szCs w:val="24"/>
              </w:rPr>
              <w:t>2.11.2</w:t>
            </w:r>
          </w:p>
        </w:tc>
        <w:tc>
          <w:tcPr>
            <w:tcW w:w="5035" w:type="dxa"/>
          </w:tcPr>
          <w:p w14:paraId="0844674D" w14:textId="33773337" w:rsidR="003F4A2A" w:rsidRPr="000A2084" w:rsidRDefault="00636927" w:rsidP="1E518CD6">
            <w:pPr>
              <w:pStyle w:val="ListParagraph"/>
              <w:spacing w:line="360" w:lineRule="auto"/>
              <w:ind w:left="-93"/>
              <w:jc w:val="both"/>
              <w:rPr>
                <w:rFonts w:ascii="Times New Roman" w:hAnsi="Times New Roman"/>
                <w:sz w:val="24"/>
                <w:szCs w:val="24"/>
              </w:rPr>
            </w:pPr>
            <w:r w:rsidRPr="005B6C5C">
              <w:rPr>
                <w:rFonts w:ascii="Times New Roman" w:hAnsi="Times New Roman"/>
                <w:sz w:val="24"/>
                <w:szCs w:val="24"/>
              </w:rPr>
              <w:t>Valdiklis gali būti pateikiamas kaip atskiras fizinis įrenginys arba jo funkcijos gali būti įgyvendintos programine įranga Perkančiosios organizacijos naudojamame įrenginyje.</w:t>
            </w:r>
          </w:p>
        </w:tc>
        <w:tc>
          <w:tcPr>
            <w:tcW w:w="3254" w:type="dxa"/>
          </w:tcPr>
          <w:p w14:paraId="25DB9BD8" w14:textId="2ACCB4CA" w:rsidR="003F4A2A" w:rsidRPr="00A631F7" w:rsidRDefault="003F4A2A" w:rsidP="1E518CD6">
            <w:pPr>
              <w:pStyle w:val="ListParagraph"/>
              <w:spacing w:line="360" w:lineRule="auto"/>
              <w:ind w:left="-93"/>
              <w:jc w:val="both"/>
              <w:rPr>
                <w:rFonts w:ascii="Times New Roman" w:hAnsi="Times New Roman"/>
                <w:sz w:val="24"/>
                <w:szCs w:val="24"/>
              </w:rPr>
            </w:pPr>
            <w:r w:rsidRPr="0078596B">
              <w:rPr>
                <w:rStyle w:val="normaltextrun"/>
                <w:rFonts w:ascii="Times New Roman" w:hAnsi="Times New Roman" w:cs="Times New Roman"/>
                <w:i/>
                <w:iCs/>
                <w:color w:val="EE0000"/>
              </w:rPr>
              <w:t>Pildo tiekėjas</w:t>
            </w:r>
          </w:p>
        </w:tc>
      </w:tr>
      <w:tr w:rsidR="003F4A2A" w:rsidRPr="000A2084" w14:paraId="7375A525" w14:textId="74F67EEA" w:rsidTr="00636927">
        <w:trPr>
          <w:trHeight w:val="300"/>
        </w:trPr>
        <w:tc>
          <w:tcPr>
            <w:tcW w:w="1339" w:type="dxa"/>
            <w:hideMark/>
          </w:tcPr>
          <w:p w14:paraId="632190CB" w14:textId="29EFDDCA" w:rsidR="003F4A2A" w:rsidRPr="000A2084" w:rsidRDefault="003F4A2A" w:rsidP="000A2084">
            <w:pPr>
              <w:spacing w:line="360" w:lineRule="auto"/>
              <w:jc w:val="both"/>
              <w:rPr>
                <w:rFonts w:ascii="Times New Roman" w:hAnsi="Times New Roman"/>
                <w:sz w:val="24"/>
                <w:szCs w:val="24"/>
              </w:rPr>
            </w:pPr>
            <w:r w:rsidRPr="1E518CD6">
              <w:rPr>
                <w:rFonts w:ascii="Times New Roman" w:hAnsi="Times New Roman"/>
                <w:sz w:val="24"/>
                <w:szCs w:val="24"/>
              </w:rPr>
              <w:t>2.11.3</w:t>
            </w:r>
          </w:p>
        </w:tc>
        <w:tc>
          <w:tcPr>
            <w:tcW w:w="5035" w:type="dxa"/>
          </w:tcPr>
          <w:p w14:paraId="19BC9A3C" w14:textId="2C815FA0" w:rsidR="003F4A2A" w:rsidRPr="000A2084" w:rsidRDefault="00636927" w:rsidP="1E518CD6">
            <w:pPr>
              <w:pStyle w:val="ListParagraph"/>
              <w:spacing w:line="360" w:lineRule="auto"/>
              <w:ind w:left="-93"/>
              <w:jc w:val="both"/>
              <w:rPr>
                <w:rFonts w:ascii="Times New Roman" w:hAnsi="Times New Roman"/>
                <w:sz w:val="24"/>
                <w:szCs w:val="24"/>
              </w:rPr>
            </w:pPr>
            <w:r w:rsidRPr="005B6C5C">
              <w:rPr>
                <w:rFonts w:ascii="Times New Roman" w:hAnsi="Times New Roman"/>
                <w:sz w:val="24"/>
                <w:szCs w:val="24"/>
              </w:rPr>
              <w:t>Jeigu valdiklis pateikiamas kaip atskiras fizinis įrenginys, jo atsparumas vandeniui turi būti ne mažesnis kaip IP67 arba lygiavertis.</w:t>
            </w:r>
          </w:p>
        </w:tc>
        <w:tc>
          <w:tcPr>
            <w:tcW w:w="3254" w:type="dxa"/>
          </w:tcPr>
          <w:p w14:paraId="2F6FC1DB" w14:textId="0A4079DC" w:rsidR="003F4A2A" w:rsidRPr="00A631F7" w:rsidRDefault="003F4A2A" w:rsidP="1E518CD6">
            <w:pPr>
              <w:pStyle w:val="ListParagraph"/>
              <w:spacing w:line="360" w:lineRule="auto"/>
              <w:ind w:left="-93"/>
              <w:jc w:val="both"/>
              <w:rPr>
                <w:rFonts w:ascii="Times New Roman" w:hAnsi="Times New Roman"/>
                <w:sz w:val="24"/>
                <w:szCs w:val="24"/>
              </w:rPr>
            </w:pPr>
            <w:r w:rsidRPr="0078596B">
              <w:rPr>
                <w:rStyle w:val="normaltextrun"/>
                <w:rFonts w:ascii="Times New Roman" w:hAnsi="Times New Roman" w:cs="Times New Roman"/>
                <w:i/>
                <w:iCs/>
                <w:color w:val="EE0000"/>
              </w:rPr>
              <w:t>Pildo tiekėjas</w:t>
            </w:r>
          </w:p>
        </w:tc>
      </w:tr>
      <w:tr w:rsidR="003F4A2A" w14:paraId="08F80D61" w14:textId="6D6CC94B" w:rsidTr="00636927">
        <w:trPr>
          <w:trHeight w:val="300"/>
        </w:trPr>
        <w:tc>
          <w:tcPr>
            <w:tcW w:w="1339" w:type="dxa"/>
            <w:hideMark/>
          </w:tcPr>
          <w:p w14:paraId="223CD984" w14:textId="11D3CD5A" w:rsidR="003F4A2A" w:rsidRDefault="003F4A2A" w:rsidP="1E518CD6">
            <w:pPr>
              <w:spacing w:line="360" w:lineRule="auto"/>
              <w:jc w:val="both"/>
              <w:rPr>
                <w:rFonts w:ascii="Times New Roman" w:hAnsi="Times New Roman"/>
                <w:sz w:val="24"/>
                <w:szCs w:val="24"/>
              </w:rPr>
            </w:pPr>
            <w:r w:rsidRPr="1E518CD6">
              <w:rPr>
                <w:rFonts w:ascii="Times New Roman" w:hAnsi="Times New Roman"/>
                <w:sz w:val="24"/>
                <w:szCs w:val="24"/>
              </w:rPr>
              <w:t>2.11.4</w:t>
            </w:r>
          </w:p>
          <w:p w14:paraId="7D18075D" w14:textId="79DC9AD1" w:rsidR="003F4A2A" w:rsidRDefault="003F4A2A" w:rsidP="1E518CD6">
            <w:pPr>
              <w:spacing w:line="360" w:lineRule="auto"/>
              <w:jc w:val="both"/>
              <w:rPr>
                <w:rFonts w:ascii="Times New Roman" w:hAnsi="Times New Roman"/>
                <w:sz w:val="24"/>
                <w:szCs w:val="24"/>
              </w:rPr>
            </w:pPr>
          </w:p>
        </w:tc>
        <w:tc>
          <w:tcPr>
            <w:tcW w:w="5035" w:type="dxa"/>
          </w:tcPr>
          <w:p w14:paraId="7553AE5D" w14:textId="16B06B33" w:rsidR="003F4A2A" w:rsidRPr="00A631F7" w:rsidRDefault="00636927" w:rsidP="00A631F7">
            <w:pPr>
              <w:pStyle w:val="ListParagraph"/>
              <w:spacing w:line="360" w:lineRule="auto"/>
              <w:ind w:left="0"/>
              <w:jc w:val="both"/>
              <w:rPr>
                <w:rFonts w:ascii="Times New Roman" w:hAnsi="Times New Roman"/>
                <w:sz w:val="24"/>
                <w:szCs w:val="24"/>
              </w:rPr>
            </w:pPr>
            <w:r w:rsidRPr="005B6C5C">
              <w:rPr>
                <w:rFonts w:ascii="Times New Roman" w:hAnsi="Times New Roman"/>
                <w:sz w:val="24"/>
                <w:szCs w:val="24"/>
              </w:rPr>
              <w:t>Jeigu valdiklis pateikiamas kaip atskiras fizinis įrenginys, jis turi turėti įkraunamas baterijas ir joms tinkantį įkroviklį (pakrovėją), užtikrinantį pilną įrenginio veikimą lauko sąlygomis.</w:t>
            </w:r>
          </w:p>
        </w:tc>
        <w:tc>
          <w:tcPr>
            <w:tcW w:w="3254" w:type="dxa"/>
          </w:tcPr>
          <w:p w14:paraId="0173412E" w14:textId="668FA38B" w:rsidR="003F4A2A" w:rsidRPr="00A631F7" w:rsidRDefault="003F4A2A" w:rsidP="00A631F7">
            <w:pPr>
              <w:pStyle w:val="ListParagraph"/>
              <w:spacing w:line="360" w:lineRule="auto"/>
              <w:ind w:left="0"/>
              <w:jc w:val="both"/>
              <w:rPr>
                <w:rFonts w:ascii="Times New Roman" w:hAnsi="Times New Roman"/>
                <w:sz w:val="24"/>
                <w:szCs w:val="24"/>
              </w:rPr>
            </w:pPr>
            <w:r w:rsidRPr="0078596B">
              <w:rPr>
                <w:rStyle w:val="normaltextrun"/>
                <w:rFonts w:ascii="Times New Roman" w:hAnsi="Times New Roman" w:cs="Times New Roman"/>
                <w:i/>
                <w:iCs/>
                <w:color w:val="EE0000"/>
              </w:rPr>
              <w:t>Pildo tiekėjas</w:t>
            </w:r>
          </w:p>
        </w:tc>
      </w:tr>
      <w:tr w:rsidR="003F4A2A" w:rsidRPr="000A2084" w14:paraId="2C30D0E9" w14:textId="3D9829CC" w:rsidTr="00636927">
        <w:trPr>
          <w:trHeight w:val="300"/>
        </w:trPr>
        <w:tc>
          <w:tcPr>
            <w:tcW w:w="1339" w:type="dxa"/>
            <w:hideMark/>
          </w:tcPr>
          <w:p w14:paraId="462C1CD7" w14:textId="59BBAE61" w:rsidR="003F4A2A" w:rsidRPr="000A2084" w:rsidRDefault="003F4A2A" w:rsidP="003F4A2A">
            <w:pPr>
              <w:spacing w:line="360" w:lineRule="auto"/>
              <w:jc w:val="both"/>
              <w:rPr>
                <w:rFonts w:ascii="Times New Roman" w:hAnsi="Times New Roman"/>
                <w:sz w:val="24"/>
                <w:szCs w:val="24"/>
              </w:rPr>
            </w:pPr>
            <w:r w:rsidRPr="1E518CD6">
              <w:rPr>
                <w:rFonts w:ascii="Times New Roman" w:hAnsi="Times New Roman"/>
                <w:sz w:val="24"/>
                <w:szCs w:val="24"/>
              </w:rPr>
              <w:t>2.11.5</w:t>
            </w:r>
          </w:p>
          <w:p w14:paraId="034D62DF" w14:textId="7EFAE08A" w:rsidR="003F4A2A" w:rsidRPr="000A2084" w:rsidRDefault="003F4A2A" w:rsidP="003F4A2A">
            <w:pPr>
              <w:spacing w:line="360" w:lineRule="auto"/>
              <w:jc w:val="both"/>
              <w:rPr>
                <w:rFonts w:ascii="Times New Roman" w:hAnsi="Times New Roman"/>
                <w:sz w:val="24"/>
                <w:szCs w:val="24"/>
              </w:rPr>
            </w:pPr>
          </w:p>
        </w:tc>
        <w:tc>
          <w:tcPr>
            <w:tcW w:w="5035" w:type="dxa"/>
          </w:tcPr>
          <w:p w14:paraId="4AD6C42D" w14:textId="5E5A1994" w:rsidR="003F4A2A" w:rsidRPr="000A2084" w:rsidRDefault="00636927" w:rsidP="003F4A2A">
            <w:pPr>
              <w:pStyle w:val="ListParagraph"/>
              <w:spacing w:line="360" w:lineRule="auto"/>
              <w:ind w:left="-93"/>
              <w:jc w:val="both"/>
              <w:rPr>
                <w:rFonts w:ascii="Times New Roman" w:hAnsi="Times New Roman"/>
                <w:sz w:val="24"/>
                <w:szCs w:val="24"/>
              </w:rPr>
            </w:pPr>
            <w:r w:rsidRPr="005B6C5C">
              <w:rPr>
                <w:rFonts w:ascii="Times New Roman" w:hAnsi="Times New Roman"/>
                <w:sz w:val="24"/>
                <w:szCs w:val="24"/>
              </w:rPr>
              <w:t>Duomenų atvaizdavimas realiu laiku turi būti užtikrinamas integruotame valdiklyje arba Perkančiosios organizacijos naudojamame išoriniame įrenginyje.</w:t>
            </w:r>
          </w:p>
        </w:tc>
        <w:tc>
          <w:tcPr>
            <w:tcW w:w="3254" w:type="dxa"/>
          </w:tcPr>
          <w:p w14:paraId="118857C5" w14:textId="18FC789F" w:rsidR="003F4A2A" w:rsidRPr="1E518CD6" w:rsidRDefault="003F4A2A" w:rsidP="003F4A2A">
            <w:pPr>
              <w:pStyle w:val="ListParagraph"/>
              <w:spacing w:line="360" w:lineRule="auto"/>
              <w:ind w:left="-93"/>
              <w:jc w:val="both"/>
              <w:rPr>
                <w:rFonts w:ascii="Times New Roman" w:hAnsi="Times New Roman"/>
                <w:sz w:val="24"/>
                <w:szCs w:val="24"/>
              </w:rPr>
            </w:pPr>
            <w:r w:rsidRPr="006D57CB">
              <w:rPr>
                <w:rStyle w:val="normaltextrun"/>
                <w:rFonts w:ascii="Times New Roman" w:hAnsi="Times New Roman" w:cs="Times New Roman"/>
                <w:i/>
                <w:iCs/>
                <w:color w:val="EE0000"/>
              </w:rPr>
              <w:t>Pildo tiekėjas</w:t>
            </w:r>
          </w:p>
        </w:tc>
      </w:tr>
      <w:tr w:rsidR="003F4A2A" w:rsidRPr="000A2084" w14:paraId="6C6F71BE" w14:textId="369BEBA5" w:rsidTr="00636927">
        <w:trPr>
          <w:trHeight w:val="300"/>
        </w:trPr>
        <w:tc>
          <w:tcPr>
            <w:tcW w:w="1339" w:type="dxa"/>
            <w:hideMark/>
          </w:tcPr>
          <w:p w14:paraId="7774B83E" w14:textId="5C699D57" w:rsidR="003F4A2A" w:rsidRPr="000A2084" w:rsidRDefault="003F4A2A" w:rsidP="003F4A2A">
            <w:pPr>
              <w:spacing w:line="360" w:lineRule="auto"/>
              <w:jc w:val="both"/>
              <w:rPr>
                <w:rFonts w:ascii="Times New Roman" w:hAnsi="Times New Roman"/>
                <w:sz w:val="24"/>
                <w:szCs w:val="24"/>
              </w:rPr>
            </w:pPr>
            <w:r w:rsidRPr="1E518CD6">
              <w:rPr>
                <w:rFonts w:ascii="Times New Roman" w:hAnsi="Times New Roman"/>
                <w:sz w:val="24"/>
                <w:szCs w:val="24"/>
              </w:rPr>
              <w:t>2.11.6</w:t>
            </w:r>
          </w:p>
          <w:p w14:paraId="67CB4DF6" w14:textId="0BFE943E" w:rsidR="003F4A2A" w:rsidRPr="000A2084" w:rsidRDefault="003F4A2A" w:rsidP="003F4A2A">
            <w:pPr>
              <w:spacing w:line="360" w:lineRule="auto"/>
              <w:jc w:val="both"/>
              <w:rPr>
                <w:rFonts w:ascii="Times New Roman" w:hAnsi="Times New Roman"/>
                <w:sz w:val="24"/>
                <w:szCs w:val="24"/>
              </w:rPr>
            </w:pPr>
          </w:p>
        </w:tc>
        <w:tc>
          <w:tcPr>
            <w:tcW w:w="5035" w:type="dxa"/>
          </w:tcPr>
          <w:p w14:paraId="7D7AD5F7" w14:textId="3C64AFF9" w:rsidR="003F4A2A" w:rsidRPr="000A2084" w:rsidRDefault="00636927" w:rsidP="003F4A2A">
            <w:pPr>
              <w:pStyle w:val="ListParagraph"/>
              <w:spacing w:line="360" w:lineRule="auto"/>
              <w:ind w:left="-93"/>
              <w:jc w:val="both"/>
              <w:rPr>
                <w:rFonts w:ascii="Times New Roman" w:hAnsi="Times New Roman"/>
                <w:sz w:val="24"/>
                <w:szCs w:val="24"/>
              </w:rPr>
            </w:pPr>
            <w:r w:rsidRPr="005B6C5C">
              <w:rPr>
                <w:rFonts w:ascii="Times New Roman" w:hAnsi="Times New Roman"/>
                <w:sz w:val="24"/>
                <w:szCs w:val="24"/>
              </w:rPr>
              <w:t xml:space="preserve">Jeigu įrangos funkcionalumui užtikrinti reikalingas išorinis valdymo įrenginys, jis nėra šio pirkimo dalis (tuomet bus naudojamas Perkančiosios organizacijos turimas įrenginys). Tiekėjas privalo užtikrinti pilną įrangos ir programinės įrangos </w:t>
            </w:r>
            <w:r w:rsidRPr="005B6C5C">
              <w:rPr>
                <w:rFonts w:ascii="Times New Roman" w:hAnsi="Times New Roman"/>
                <w:sz w:val="24"/>
                <w:szCs w:val="24"/>
              </w:rPr>
              <w:lastRenderedPageBreak/>
              <w:t>suderinamumą su Perkančiosios organizacijos įrenginiu.</w:t>
            </w:r>
          </w:p>
        </w:tc>
        <w:tc>
          <w:tcPr>
            <w:tcW w:w="3254" w:type="dxa"/>
          </w:tcPr>
          <w:p w14:paraId="16ABF2EF" w14:textId="28AC3D4A" w:rsidR="003F4A2A" w:rsidRPr="1E518CD6" w:rsidRDefault="003F4A2A" w:rsidP="003F4A2A">
            <w:pPr>
              <w:pStyle w:val="ListParagraph"/>
              <w:spacing w:line="360" w:lineRule="auto"/>
              <w:ind w:left="-93"/>
              <w:jc w:val="both"/>
              <w:rPr>
                <w:rFonts w:ascii="Times New Roman" w:hAnsi="Times New Roman"/>
                <w:sz w:val="24"/>
                <w:szCs w:val="24"/>
              </w:rPr>
            </w:pPr>
            <w:r w:rsidRPr="006D57CB">
              <w:rPr>
                <w:rStyle w:val="normaltextrun"/>
                <w:rFonts w:ascii="Times New Roman" w:hAnsi="Times New Roman" w:cs="Times New Roman"/>
                <w:i/>
                <w:iCs/>
                <w:color w:val="EE0000"/>
              </w:rPr>
              <w:lastRenderedPageBreak/>
              <w:t>Pildo tiekėjas</w:t>
            </w:r>
          </w:p>
        </w:tc>
      </w:tr>
      <w:tr w:rsidR="003F4A2A" w:rsidRPr="000A2084" w14:paraId="70BB3297" w14:textId="5D937411" w:rsidTr="00636927">
        <w:trPr>
          <w:trHeight w:val="300"/>
        </w:trPr>
        <w:tc>
          <w:tcPr>
            <w:tcW w:w="1339" w:type="dxa"/>
            <w:hideMark/>
          </w:tcPr>
          <w:p w14:paraId="39D8A02F" w14:textId="60554A70" w:rsidR="003F4A2A" w:rsidRPr="000A2084" w:rsidRDefault="003F4A2A" w:rsidP="1E518CD6">
            <w:pPr>
              <w:spacing w:line="360" w:lineRule="auto"/>
              <w:jc w:val="both"/>
              <w:rPr>
                <w:rFonts w:ascii="Times New Roman" w:hAnsi="Times New Roman"/>
                <w:sz w:val="24"/>
                <w:szCs w:val="24"/>
              </w:rPr>
            </w:pPr>
            <w:r w:rsidRPr="1E518CD6">
              <w:rPr>
                <w:rFonts w:ascii="Times New Roman" w:hAnsi="Times New Roman"/>
                <w:sz w:val="24"/>
                <w:szCs w:val="24"/>
              </w:rPr>
              <w:t>2.11.7</w:t>
            </w:r>
          </w:p>
          <w:p w14:paraId="0A6B8089" w14:textId="3B847EA5" w:rsidR="003F4A2A" w:rsidRPr="000A2084" w:rsidRDefault="003F4A2A" w:rsidP="000A2084">
            <w:pPr>
              <w:spacing w:line="360" w:lineRule="auto"/>
              <w:jc w:val="both"/>
              <w:rPr>
                <w:rFonts w:ascii="Times New Roman" w:hAnsi="Times New Roman"/>
                <w:sz w:val="24"/>
                <w:szCs w:val="24"/>
              </w:rPr>
            </w:pPr>
          </w:p>
        </w:tc>
        <w:tc>
          <w:tcPr>
            <w:tcW w:w="5035" w:type="dxa"/>
          </w:tcPr>
          <w:p w14:paraId="592EBAA5" w14:textId="6115F594" w:rsidR="003F4A2A" w:rsidRPr="000A2084" w:rsidRDefault="00636927" w:rsidP="1E518CD6">
            <w:pPr>
              <w:pStyle w:val="ListParagraph"/>
              <w:spacing w:line="360" w:lineRule="auto"/>
              <w:ind w:left="-93"/>
              <w:jc w:val="both"/>
              <w:rPr>
                <w:rFonts w:ascii="Times New Roman" w:hAnsi="Times New Roman"/>
                <w:sz w:val="24"/>
                <w:szCs w:val="24"/>
              </w:rPr>
            </w:pPr>
            <w:r w:rsidRPr="005B6C5C">
              <w:rPr>
                <w:rFonts w:ascii="Times New Roman" w:hAnsi="Times New Roman"/>
                <w:sz w:val="24"/>
                <w:szCs w:val="24"/>
              </w:rPr>
              <w:t>Jeigu naudojamas atskiras fizinis valdiklis, jis turi turėti įjungimo ir išjungimo funkciją</w:t>
            </w:r>
            <w:r>
              <w:rPr>
                <w:rFonts w:ascii="Times New Roman" w:hAnsi="Times New Roman"/>
                <w:sz w:val="24"/>
                <w:szCs w:val="24"/>
              </w:rPr>
              <w:t>.</w:t>
            </w:r>
          </w:p>
        </w:tc>
        <w:tc>
          <w:tcPr>
            <w:tcW w:w="3254" w:type="dxa"/>
          </w:tcPr>
          <w:p w14:paraId="7CD8A7AF" w14:textId="72B7FBF9" w:rsidR="003F4A2A" w:rsidRPr="1E518CD6" w:rsidRDefault="003F4A2A" w:rsidP="1E518CD6">
            <w:pPr>
              <w:pStyle w:val="ListParagraph"/>
              <w:spacing w:line="360" w:lineRule="auto"/>
              <w:ind w:left="-93"/>
              <w:jc w:val="both"/>
              <w:rPr>
                <w:rFonts w:ascii="Times New Roman" w:hAnsi="Times New Roman"/>
                <w:sz w:val="24"/>
                <w:szCs w:val="24"/>
              </w:rPr>
            </w:pPr>
            <w:r w:rsidRPr="0078596B">
              <w:rPr>
                <w:rStyle w:val="normaltextrun"/>
                <w:rFonts w:ascii="Times New Roman" w:hAnsi="Times New Roman" w:cs="Times New Roman"/>
                <w:i/>
                <w:iCs/>
                <w:color w:val="EE0000"/>
              </w:rPr>
              <w:t>Pildo tiekėjas</w:t>
            </w:r>
          </w:p>
        </w:tc>
      </w:tr>
      <w:tr w:rsidR="003F4A2A" w:rsidRPr="000A2084" w14:paraId="772DAB0C" w14:textId="1EA5D9EA" w:rsidTr="00636927">
        <w:trPr>
          <w:trHeight w:val="300"/>
        </w:trPr>
        <w:tc>
          <w:tcPr>
            <w:tcW w:w="1339" w:type="dxa"/>
            <w:hideMark/>
          </w:tcPr>
          <w:p w14:paraId="5890C536" w14:textId="293C2AF0" w:rsidR="003F4A2A" w:rsidRPr="000A2084" w:rsidRDefault="003F4A2A" w:rsidP="000A2084">
            <w:pPr>
              <w:spacing w:line="360" w:lineRule="auto"/>
              <w:jc w:val="both"/>
              <w:rPr>
                <w:rFonts w:ascii="Times New Roman" w:hAnsi="Times New Roman"/>
                <w:sz w:val="24"/>
                <w:szCs w:val="24"/>
              </w:rPr>
            </w:pPr>
            <w:r w:rsidRPr="1E518CD6">
              <w:rPr>
                <w:rFonts w:ascii="Times New Roman" w:hAnsi="Times New Roman"/>
                <w:sz w:val="24"/>
                <w:szCs w:val="24"/>
              </w:rPr>
              <w:t>2.11.8</w:t>
            </w:r>
          </w:p>
        </w:tc>
        <w:tc>
          <w:tcPr>
            <w:tcW w:w="5035" w:type="dxa"/>
          </w:tcPr>
          <w:p w14:paraId="44EA9A49" w14:textId="3B5AA188" w:rsidR="003F4A2A" w:rsidRPr="000A2084" w:rsidRDefault="00636927" w:rsidP="000A2084">
            <w:pPr>
              <w:pStyle w:val="ListParagraph"/>
              <w:spacing w:line="360" w:lineRule="auto"/>
              <w:ind w:left="-93"/>
              <w:jc w:val="both"/>
              <w:rPr>
                <w:rFonts w:ascii="Times New Roman" w:hAnsi="Times New Roman"/>
                <w:sz w:val="24"/>
                <w:szCs w:val="24"/>
              </w:rPr>
            </w:pPr>
            <w:r w:rsidRPr="005B6C5C">
              <w:rPr>
                <w:rFonts w:ascii="Times New Roman" w:hAnsi="Times New Roman"/>
                <w:sz w:val="24"/>
                <w:szCs w:val="24"/>
              </w:rPr>
              <w:t>Turi būti užtikrinta belaidžio ryšio galimybė tarp matavimo prietaiso ir valdiklio arba Perkančiosios organizacijos naudojamo įrenginio (jei taikoma).</w:t>
            </w:r>
          </w:p>
        </w:tc>
        <w:tc>
          <w:tcPr>
            <w:tcW w:w="3254" w:type="dxa"/>
          </w:tcPr>
          <w:p w14:paraId="5BA5AADE" w14:textId="174A7339" w:rsidR="003F4A2A" w:rsidRPr="17475195" w:rsidRDefault="003F4A2A" w:rsidP="000A2084">
            <w:pPr>
              <w:pStyle w:val="ListParagraph"/>
              <w:spacing w:line="360" w:lineRule="auto"/>
              <w:ind w:left="-93"/>
              <w:jc w:val="both"/>
              <w:rPr>
                <w:rFonts w:ascii="Times New Roman" w:hAnsi="Times New Roman"/>
                <w:sz w:val="24"/>
                <w:szCs w:val="24"/>
              </w:rPr>
            </w:pPr>
            <w:r w:rsidRPr="0078596B">
              <w:rPr>
                <w:rStyle w:val="normaltextrun"/>
                <w:rFonts w:ascii="Times New Roman" w:hAnsi="Times New Roman" w:cs="Times New Roman"/>
                <w:i/>
                <w:iCs/>
                <w:color w:val="EE0000"/>
              </w:rPr>
              <w:t>Pildo tiekėjas</w:t>
            </w:r>
          </w:p>
        </w:tc>
      </w:tr>
      <w:tr w:rsidR="003F4A2A" w:rsidRPr="000A2084" w14:paraId="7B344A6D" w14:textId="7D98DDB6" w:rsidTr="00636927">
        <w:trPr>
          <w:trHeight w:val="300"/>
        </w:trPr>
        <w:tc>
          <w:tcPr>
            <w:tcW w:w="1339" w:type="dxa"/>
            <w:hideMark/>
          </w:tcPr>
          <w:p w14:paraId="5C95A84B" w14:textId="79F0AA57" w:rsidR="003F4A2A" w:rsidRPr="000A2084" w:rsidRDefault="003F4A2A" w:rsidP="1E518CD6">
            <w:pPr>
              <w:spacing w:line="360" w:lineRule="auto"/>
              <w:jc w:val="both"/>
              <w:rPr>
                <w:rFonts w:ascii="Times New Roman" w:hAnsi="Times New Roman"/>
                <w:sz w:val="24"/>
                <w:szCs w:val="24"/>
              </w:rPr>
            </w:pPr>
            <w:r w:rsidRPr="1E518CD6">
              <w:rPr>
                <w:rFonts w:ascii="Times New Roman" w:hAnsi="Times New Roman"/>
                <w:sz w:val="24"/>
                <w:szCs w:val="24"/>
              </w:rPr>
              <w:t>2.11.9</w:t>
            </w:r>
          </w:p>
          <w:p w14:paraId="2E07E4F8" w14:textId="38701983" w:rsidR="003F4A2A" w:rsidRPr="000A2084" w:rsidRDefault="003F4A2A" w:rsidP="000A2084">
            <w:pPr>
              <w:spacing w:line="360" w:lineRule="auto"/>
              <w:jc w:val="both"/>
              <w:rPr>
                <w:rFonts w:ascii="Times New Roman" w:hAnsi="Times New Roman"/>
                <w:sz w:val="24"/>
                <w:szCs w:val="24"/>
              </w:rPr>
            </w:pPr>
          </w:p>
        </w:tc>
        <w:tc>
          <w:tcPr>
            <w:tcW w:w="5035" w:type="dxa"/>
          </w:tcPr>
          <w:p w14:paraId="7FE7D070" w14:textId="73A925B0" w:rsidR="003F4A2A" w:rsidRPr="000A2084" w:rsidRDefault="00636927" w:rsidP="000A2084">
            <w:pPr>
              <w:pStyle w:val="ListParagraph"/>
              <w:spacing w:line="360" w:lineRule="auto"/>
              <w:ind w:left="-93"/>
              <w:jc w:val="both"/>
              <w:rPr>
                <w:rFonts w:ascii="Times New Roman" w:hAnsi="Times New Roman"/>
                <w:sz w:val="24"/>
                <w:szCs w:val="24"/>
              </w:rPr>
            </w:pPr>
            <w:r w:rsidRPr="005B6C5C">
              <w:rPr>
                <w:rFonts w:ascii="Times New Roman" w:hAnsi="Times New Roman"/>
                <w:sz w:val="24"/>
                <w:szCs w:val="24"/>
              </w:rPr>
              <w:t>Turi būti suderintas su Perkančiosios organizacijos naudojamomis operacinėmis sistemomis (Windows, Android arba iOS) be papildomų licencinių ar aparatinių apribojimų, išskyrus gamintojo standartinę programinę įrangą.</w:t>
            </w:r>
          </w:p>
        </w:tc>
        <w:tc>
          <w:tcPr>
            <w:tcW w:w="3254" w:type="dxa"/>
          </w:tcPr>
          <w:p w14:paraId="6C7E91DD" w14:textId="1E331D9D" w:rsidR="003F4A2A" w:rsidRPr="00A631F7" w:rsidRDefault="003F4A2A" w:rsidP="000A2084">
            <w:pPr>
              <w:pStyle w:val="ListParagraph"/>
              <w:spacing w:line="360" w:lineRule="auto"/>
              <w:ind w:left="-93"/>
              <w:jc w:val="both"/>
              <w:rPr>
                <w:rFonts w:ascii="Times New Roman" w:hAnsi="Times New Roman"/>
                <w:sz w:val="24"/>
                <w:szCs w:val="24"/>
              </w:rPr>
            </w:pPr>
            <w:r w:rsidRPr="0078596B">
              <w:rPr>
                <w:rStyle w:val="normaltextrun"/>
                <w:rFonts w:ascii="Times New Roman" w:hAnsi="Times New Roman" w:cs="Times New Roman"/>
                <w:i/>
                <w:iCs/>
                <w:color w:val="EE0000"/>
              </w:rPr>
              <w:t>Pildo tiekėjas</w:t>
            </w:r>
          </w:p>
        </w:tc>
      </w:tr>
      <w:tr w:rsidR="00636927" w:rsidRPr="000A2084" w14:paraId="26CC5469" w14:textId="77777777" w:rsidTr="00636927">
        <w:trPr>
          <w:trHeight w:val="300"/>
        </w:trPr>
        <w:tc>
          <w:tcPr>
            <w:tcW w:w="1339" w:type="dxa"/>
          </w:tcPr>
          <w:p w14:paraId="0E4C476D" w14:textId="7F6E0609" w:rsidR="00636927" w:rsidRPr="1E518CD6" w:rsidRDefault="00636927" w:rsidP="1E518CD6">
            <w:pPr>
              <w:spacing w:line="360" w:lineRule="auto"/>
              <w:jc w:val="both"/>
              <w:rPr>
                <w:rFonts w:ascii="Times New Roman" w:hAnsi="Times New Roman"/>
                <w:sz w:val="24"/>
                <w:szCs w:val="24"/>
              </w:rPr>
            </w:pPr>
            <w:r>
              <w:rPr>
                <w:rFonts w:ascii="Times New Roman" w:hAnsi="Times New Roman"/>
                <w:sz w:val="24"/>
                <w:szCs w:val="24"/>
              </w:rPr>
              <w:t>2.11.10</w:t>
            </w:r>
          </w:p>
        </w:tc>
        <w:tc>
          <w:tcPr>
            <w:tcW w:w="5035" w:type="dxa"/>
          </w:tcPr>
          <w:p w14:paraId="1F5CE4C9" w14:textId="1B0886BC" w:rsidR="00636927" w:rsidRPr="005B6C5C" w:rsidRDefault="00636927" w:rsidP="000A2084">
            <w:pPr>
              <w:pStyle w:val="ListParagraph"/>
              <w:spacing w:line="360" w:lineRule="auto"/>
              <w:ind w:left="-93"/>
              <w:jc w:val="both"/>
              <w:rPr>
                <w:rFonts w:ascii="Times New Roman" w:hAnsi="Times New Roman"/>
                <w:sz w:val="24"/>
                <w:szCs w:val="24"/>
              </w:rPr>
            </w:pPr>
            <w:r w:rsidRPr="005B6C5C">
              <w:rPr>
                <w:rFonts w:ascii="Times New Roman" w:hAnsi="Times New Roman"/>
                <w:sz w:val="24"/>
                <w:szCs w:val="24"/>
              </w:rPr>
              <w:t>Valdiklis arba jį atitinkantis programinis sprendimas turi užtikrinti daviklio maitinimą ir valdymą, jeigu tai numatyta gamintojo techniniame sprendime.</w:t>
            </w:r>
          </w:p>
        </w:tc>
        <w:tc>
          <w:tcPr>
            <w:tcW w:w="3254" w:type="dxa"/>
          </w:tcPr>
          <w:p w14:paraId="49C1B1BC" w14:textId="35AFD0F0" w:rsidR="00636927" w:rsidRPr="0078596B" w:rsidRDefault="00636927" w:rsidP="000A2084">
            <w:pPr>
              <w:pStyle w:val="ListParagraph"/>
              <w:spacing w:line="360" w:lineRule="auto"/>
              <w:ind w:left="-93"/>
              <w:jc w:val="both"/>
              <w:rPr>
                <w:rStyle w:val="normaltextrun"/>
                <w:rFonts w:ascii="Times New Roman" w:hAnsi="Times New Roman" w:cs="Times New Roman"/>
                <w:i/>
                <w:iCs/>
                <w:color w:val="EE0000"/>
              </w:rPr>
            </w:pPr>
            <w:r w:rsidRPr="0078596B">
              <w:rPr>
                <w:rStyle w:val="normaltextrun"/>
                <w:rFonts w:ascii="Times New Roman" w:hAnsi="Times New Roman" w:cs="Times New Roman"/>
                <w:i/>
                <w:iCs/>
                <w:color w:val="EE0000"/>
              </w:rPr>
              <w:t>Pildo tiekėjas</w:t>
            </w:r>
          </w:p>
        </w:tc>
      </w:tr>
      <w:tr w:rsidR="00636927" w:rsidRPr="000A2084" w14:paraId="1222C91D" w14:textId="77777777" w:rsidTr="00636927">
        <w:trPr>
          <w:trHeight w:val="300"/>
        </w:trPr>
        <w:tc>
          <w:tcPr>
            <w:tcW w:w="1339" w:type="dxa"/>
          </w:tcPr>
          <w:p w14:paraId="54CB1431" w14:textId="38F02F62" w:rsidR="00636927" w:rsidRPr="1E518CD6" w:rsidRDefault="00636927" w:rsidP="1E518CD6">
            <w:pPr>
              <w:spacing w:line="360" w:lineRule="auto"/>
              <w:jc w:val="both"/>
              <w:rPr>
                <w:rFonts w:ascii="Times New Roman" w:hAnsi="Times New Roman"/>
                <w:sz w:val="24"/>
                <w:szCs w:val="24"/>
              </w:rPr>
            </w:pPr>
            <w:r>
              <w:rPr>
                <w:rFonts w:ascii="Times New Roman" w:hAnsi="Times New Roman"/>
                <w:sz w:val="24"/>
                <w:szCs w:val="24"/>
              </w:rPr>
              <w:t>2.11.11</w:t>
            </w:r>
          </w:p>
        </w:tc>
        <w:tc>
          <w:tcPr>
            <w:tcW w:w="5035" w:type="dxa"/>
          </w:tcPr>
          <w:p w14:paraId="0DD276B1" w14:textId="56342435" w:rsidR="00636927" w:rsidRPr="005B6C5C" w:rsidRDefault="00636927" w:rsidP="000A2084">
            <w:pPr>
              <w:pStyle w:val="ListParagraph"/>
              <w:spacing w:line="360" w:lineRule="auto"/>
              <w:ind w:left="-93"/>
              <w:jc w:val="both"/>
              <w:rPr>
                <w:rFonts w:ascii="Times New Roman" w:hAnsi="Times New Roman"/>
                <w:sz w:val="24"/>
                <w:szCs w:val="24"/>
              </w:rPr>
            </w:pPr>
            <w:r w:rsidRPr="005B6C5C">
              <w:rPr>
                <w:rFonts w:ascii="Times New Roman" w:hAnsi="Times New Roman"/>
                <w:sz w:val="24"/>
                <w:szCs w:val="24"/>
              </w:rPr>
              <w:t>Turi būti užtikrintas ne mažiau kaip 500 matavimų duomenų saugojimas valdiklyje, matavimo prietaise arba Perkančiosios organizacijos naudojamame išoriniame įrenginyje.</w:t>
            </w:r>
          </w:p>
        </w:tc>
        <w:tc>
          <w:tcPr>
            <w:tcW w:w="3254" w:type="dxa"/>
          </w:tcPr>
          <w:p w14:paraId="5E202470" w14:textId="34EF660C" w:rsidR="00636927" w:rsidRPr="0078596B" w:rsidRDefault="00636927" w:rsidP="000A2084">
            <w:pPr>
              <w:pStyle w:val="ListParagraph"/>
              <w:spacing w:line="360" w:lineRule="auto"/>
              <w:ind w:left="-93"/>
              <w:jc w:val="both"/>
              <w:rPr>
                <w:rStyle w:val="normaltextrun"/>
                <w:rFonts w:ascii="Times New Roman" w:hAnsi="Times New Roman" w:cs="Times New Roman"/>
                <w:i/>
                <w:iCs/>
                <w:color w:val="EE0000"/>
              </w:rPr>
            </w:pPr>
            <w:r w:rsidRPr="0078596B">
              <w:rPr>
                <w:rStyle w:val="normaltextrun"/>
                <w:rFonts w:ascii="Times New Roman" w:hAnsi="Times New Roman" w:cs="Times New Roman"/>
                <w:i/>
                <w:iCs/>
                <w:color w:val="EE0000"/>
              </w:rPr>
              <w:t>Pildo tiekėjas</w:t>
            </w:r>
          </w:p>
        </w:tc>
      </w:tr>
      <w:tr w:rsidR="003F4A2A" w:rsidRPr="000A2084" w14:paraId="7BEB08B6" w14:textId="4EAECA23" w:rsidTr="00400AEF">
        <w:trPr>
          <w:trHeight w:val="300"/>
        </w:trPr>
        <w:tc>
          <w:tcPr>
            <w:tcW w:w="9628" w:type="dxa"/>
            <w:gridSpan w:val="3"/>
            <w:hideMark/>
          </w:tcPr>
          <w:p w14:paraId="228D8E7D" w14:textId="2B34F650" w:rsidR="003F4A2A" w:rsidRPr="000A2084" w:rsidRDefault="003F4A2A" w:rsidP="000A2084">
            <w:pPr>
              <w:pStyle w:val="ListParagraph"/>
              <w:spacing w:line="360" w:lineRule="auto"/>
              <w:ind w:left="851"/>
              <w:jc w:val="center"/>
              <w:rPr>
                <w:rFonts w:ascii="Times New Roman" w:hAnsi="Times New Roman"/>
                <w:b/>
                <w:bCs/>
                <w:sz w:val="24"/>
                <w:szCs w:val="24"/>
              </w:rPr>
            </w:pPr>
            <w:r w:rsidRPr="000A2084">
              <w:rPr>
                <w:rFonts w:ascii="Times New Roman" w:hAnsi="Times New Roman"/>
                <w:b/>
                <w:bCs/>
                <w:sz w:val="24"/>
                <w:szCs w:val="24"/>
              </w:rPr>
              <w:t>3. Matavimo charakteristikos techniniai reikalavimai</w:t>
            </w:r>
          </w:p>
        </w:tc>
      </w:tr>
      <w:tr w:rsidR="003F4A2A" w:rsidRPr="000A2084" w14:paraId="52E3552F" w14:textId="2BA008DC" w:rsidTr="003F4A2A">
        <w:trPr>
          <w:trHeight w:val="300"/>
        </w:trPr>
        <w:tc>
          <w:tcPr>
            <w:tcW w:w="1339" w:type="dxa"/>
            <w:hideMark/>
          </w:tcPr>
          <w:p w14:paraId="02BA1DD7" w14:textId="77777777" w:rsidR="003F4A2A" w:rsidRPr="000A2084" w:rsidRDefault="003F4A2A" w:rsidP="000A2084">
            <w:pPr>
              <w:spacing w:line="360" w:lineRule="auto"/>
              <w:jc w:val="both"/>
              <w:rPr>
                <w:rFonts w:ascii="Times New Roman" w:hAnsi="Times New Roman"/>
                <w:sz w:val="24"/>
                <w:szCs w:val="24"/>
              </w:rPr>
            </w:pPr>
            <w:r w:rsidRPr="000A2084">
              <w:rPr>
                <w:rFonts w:ascii="Times New Roman" w:hAnsi="Times New Roman"/>
                <w:sz w:val="24"/>
                <w:szCs w:val="24"/>
              </w:rPr>
              <w:t>3.1</w:t>
            </w:r>
          </w:p>
        </w:tc>
        <w:tc>
          <w:tcPr>
            <w:tcW w:w="5035" w:type="dxa"/>
            <w:hideMark/>
          </w:tcPr>
          <w:p w14:paraId="39176DFD" w14:textId="58A83E3C" w:rsidR="003F4A2A" w:rsidRPr="000A2084" w:rsidRDefault="003F4A2A" w:rsidP="2A98ED6B">
            <w:pPr>
              <w:spacing w:line="360" w:lineRule="auto"/>
              <w:rPr>
                <w:rFonts w:ascii="Times New Roman" w:eastAsia="Times New Roman" w:hAnsi="Times New Roman" w:cs="Times New Roman"/>
                <w:sz w:val="24"/>
                <w:szCs w:val="24"/>
              </w:rPr>
            </w:pPr>
            <w:r w:rsidRPr="17475195">
              <w:rPr>
                <w:rFonts w:ascii="Times New Roman" w:eastAsia="Times New Roman" w:hAnsi="Times New Roman" w:cs="Times New Roman"/>
                <w:color w:val="000000" w:themeColor="text1"/>
                <w:sz w:val="24"/>
                <w:szCs w:val="24"/>
              </w:rPr>
              <w:t>Minimali srovės greičio matavimo veikimo riba – ne didesnė kaip 0,2 m gylyje.</w:t>
            </w:r>
          </w:p>
        </w:tc>
        <w:tc>
          <w:tcPr>
            <w:tcW w:w="3254" w:type="dxa"/>
          </w:tcPr>
          <w:p w14:paraId="3580A349" w14:textId="29DA2DEF" w:rsidR="003F4A2A" w:rsidRPr="17475195" w:rsidRDefault="003F4A2A" w:rsidP="2A98ED6B">
            <w:pPr>
              <w:spacing w:line="360" w:lineRule="auto"/>
              <w:rPr>
                <w:rFonts w:ascii="Times New Roman" w:eastAsia="Times New Roman" w:hAnsi="Times New Roman" w:cs="Times New Roman"/>
                <w:color w:val="000000" w:themeColor="text1"/>
                <w:sz w:val="24"/>
                <w:szCs w:val="24"/>
              </w:rPr>
            </w:pPr>
            <w:r w:rsidRPr="0078596B">
              <w:rPr>
                <w:rStyle w:val="normaltextrun"/>
                <w:rFonts w:ascii="Times New Roman" w:hAnsi="Times New Roman" w:cs="Times New Roman"/>
                <w:i/>
                <w:iCs/>
                <w:color w:val="EE0000"/>
              </w:rPr>
              <w:t>Pildo tiekėjas</w:t>
            </w:r>
          </w:p>
        </w:tc>
      </w:tr>
      <w:tr w:rsidR="003F4A2A" w:rsidRPr="000A2084" w14:paraId="78A96360" w14:textId="2304E650" w:rsidTr="003F4A2A">
        <w:trPr>
          <w:trHeight w:val="300"/>
        </w:trPr>
        <w:tc>
          <w:tcPr>
            <w:tcW w:w="1339" w:type="dxa"/>
            <w:hideMark/>
          </w:tcPr>
          <w:p w14:paraId="7647C77C" w14:textId="77777777" w:rsidR="003F4A2A" w:rsidRPr="000A2084" w:rsidRDefault="003F4A2A" w:rsidP="000A2084">
            <w:pPr>
              <w:spacing w:line="360" w:lineRule="auto"/>
              <w:jc w:val="both"/>
              <w:rPr>
                <w:rFonts w:ascii="Times New Roman" w:hAnsi="Times New Roman"/>
                <w:sz w:val="24"/>
                <w:szCs w:val="24"/>
              </w:rPr>
            </w:pPr>
            <w:r w:rsidRPr="000A2084">
              <w:rPr>
                <w:rFonts w:ascii="Times New Roman" w:hAnsi="Times New Roman"/>
                <w:sz w:val="24"/>
                <w:szCs w:val="24"/>
              </w:rPr>
              <w:t>3.2</w:t>
            </w:r>
          </w:p>
        </w:tc>
        <w:tc>
          <w:tcPr>
            <w:tcW w:w="5035" w:type="dxa"/>
            <w:hideMark/>
          </w:tcPr>
          <w:p w14:paraId="3ABCD0F7" w14:textId="3CCF6A44" w:rsidR="003F4A2A" w:rsidRPr="000A2084" w:rsidRDefault="003F4A2A" w:rsidP="000A2084">
            <w:pPr>
              <w:spacing w:line="360" w:lineRule="auto"/>
              <w:jc w:val="both"/>
              <w:rPr>
                <w:rFonts w:ascii="Times New Roman" w:hAnsi="Times New Roman"/>
                <w:sz w:val="24"/>
                <w:szCs w:val="24"/>
              </w:rPr>
            </w:pPr>
            <w:r w:rsidRPr="17475195">
              <w:rPr>
                <w:rFonts w:ascii="Times New Roman" w:hAnsi="Times New Roman"/>
                <w:sz w:val="24"/>
                <w:szCs w:val="24"/>
              </w:rPr>
              <w:t>Srovės greičio matavimo tikslumas – ne blogesnis kaip ±2 % nuo matuojamos vertės.</w:t>
            </w:r>
          </w:p>
        </w:tc>
        <w:tc>
          <w:tcPr>
            <w:tcW w:w="3254" w:type="dxa"/>
          </w:tcPr>
          <w:p w14:paraId="0E0446C9" w14:textId="3220FF9E" w:rsidR="003F4A2A" w:rsidRPr="17475195" w:rsidRDefault="003F4A2A" w:rsidP="000A2084">
            <w:pPr>
              <w:spacing w:line="360" w:lineRule="auto"/>
              <w:jc w:val="both"/>
              <w:rPr>
                <w:rFonts w:ascii="Times New Roman" w:hAnsi="Times New Roman"/>
                <w:sz w:val="24"/>
                <w:szCs w:val="24"/>
              </w:rPr>
            </w:pPr>
            <w:r w:rsidRPr="0078596B">
              <w:rPr>
                <w:rStyle w:val="normaltextrun"/>
                <w:rFonts w:ascii="Times New Roman" w:hAnsi="Times New Roman" w:cs="Times New Roman"/>
                <w:i/>
                <w:iCs/>
                <w:color w:val="EE0000"/>
              </w:rPr>
              <w:t>Pildo tiekėjas</w:t>
            </w:r>
          </w:p>
        </w:tc>
      </w:tr>
      <w:tr w:rsidR="003F4A2A" w:rsidRPr="000A2084" w14:paraId="75E7939D" w14:textId="551C3794" w:rsidTr="003F4A2A">
        <w:trPr>
          <w:trHeight w:val="300"/>
        </w:trPr>
        <w:tc>
          <w:tcPr>
            <w:tcW w:w="1339" w:type="dxa"/>
            <w:hideMark/>
          </w:tcPr>
          <w:p w14:paraId="15565D4D" w14:textId="77777777" w:rsidR="003F4A2A" w:rsidRPr="000A2084" w:rsidRDefault="003F4A2A" w:rsidP="003F4A2A">
            <w:pPr>
              <w:spacing w:line="360" w:lineRule="auto"/>
              <w:jc w:val="both"/>
              <w:rPr>
                <w:rFonts w:ascii="Times New Roman" w:hAnsi="Times New Roman"/>
                <w:sz w:val="24"/>
                <w:szCs w:val="24"/>
              </w:rPr>
            </w:pPr>
            <w:r w:rsidRPr="000A2084">
              <w:rPr>
                <w:rFonts w:ascii="Times New Roman" w:hAnsi="Times New Roman"/>
                <w:sz w:val="24"/>
                <w:szCs w:val="24"/>
              </w:rPr>
              <w:t>3.3</w:t>
            </w:r>
          </w:p>
        </w:tc>
        <w:tc>
          <w:tcPr>
            <w:tcW w:w="5035" w:type="dxa"/>
            <w:noWrap/>
            <w:hideMark/>
          </w:tcPr>
          <w:p w14:paraId="2D461D87" w14:textId="07408692" w:rsidR="003F4A2A" w:rsidRPr="000A2084" w:rsidRDefault="003F4A2A" w:rsidP="003F4A2A">
            <w:pPr>
              <w:spacing w:line="360" w:lineRule="auto"/>
              <w:jc w:val="both"/>
              <w:rPr>
                <w:rFonts w:ascii="Times New Roman" w:hAnsi="Times New Roman"/>
                <w:sz w:val="24"/>
                <w:szCs w:val="24"/>
              </w:rPr>
            </w:pPr>
            <w:r w:rsidRPr="17475195">
              <w:rPr>
                <w:rFonts w:ascii="Times New Roman" w:hAnsi="Times New Roman"/>
                <w:sz w:val="24"/>
                <w:szCs w:val="24"/>
              </w:rPr>
              <w:t>Matuojamo srovės greičio padalos vertė – ne didesnė kaip 0,01 m/s.</w:t>
            </w:r>
          </w:p>
        </w:tc>
        <w:tc>
          <w:tcPr>
            <w:tcW w:w="3254" w:type="dxa"/>
          </w:tcPr>
          <w:p w14:paraId="368D0933" w14:textId="673AD610" w:rsidR="003F4A2A" w:rsidRPr="17475195" w:rsidRDefault="003F4A2A" w:rsidP="003F4A2A">
            <w:pPr>
              <w:spacing w:line="360" w:lineRule="auto"/>
              <w:jc w:val="both"/>
              <w:rPr>
                <w:rFonts w:ascii="Times New Roman" w:hAnsi="Times New Roman"/>
                <w:sz w:val="24"/>
                <w:szCs w:val="24"/>
              </w:rPr>
            </w:pPr>
            <w:r w:rsidRPr="00DA30C3">
              <w:rPr>
                <w:rStyle w:val="normaltextrun"/>
                <w:rFonts w:ascii="Times New Roman" w:hAnsi="Times New Roman" w:cs="Times New Roman"/>
                <w:i/>
                <w:iCs/>
                <w:color w:val="EE0000"/>
              </w:rPr>
              <w:t>Pildo tiekėjas</w:t>
            </w:r>
          </w:p>
        </w:tc>
      </w:tr>
      <w:tr w:rsidR="003F4A2A" w:rsidRPr="000A2084" w14:paraId="0C7DD51C" w14:textId="5BA6BA99" w:rsidTr="003F4A2A">
        <w:trPr>
          <w:trHeight w:val="300"/>
        </w:trPr>
        <w:tc>
          <w:tcPr>
            <w:tcW w:w="1339" w:type="dxa"/>
            <w:hideMark/>
          </w:tcPr>
          <w:p w14:paraId="5016EA7E" w14:textId="77777777" w:rsidR="003F4A2A" w:rsidRPr="000A2084" w:rsidRDefault="003F4A2A" w:rsidP="003F4A2A">
            <w:pPr>
              <w:spacing w:line="360" w:lineRule="auto"/>
              <w:jc w:val="both"/>
              <w:rPr>
                <w:rFonts w:ascii="Times New Roman" w:hAnsi="Times New Roman"/>
                <w:sz w:val="24"/>
                <w:szCs w:val="24"/>
              </w:rPr>
            </w:pPr>
            <w:r w:rsidRPr="000A2084">
              <w:rPr>
                <w:rFonts w:ascii="Times New Roman" w:hAnsi="Times New Roman"/>
                <w:sz w:val="24"/>
                <w:szCs w:val="24"/>
              </w:rPr>
              <w:t>3.4</w:t>
            </w:r>
          </w:p>
        </w:tc>
        <w:tc>
          <w:tcPr>
            <w:tcW w:w="5035" w:type="dxa"/>
            <w:noWrap/>
            <w:hideMark/>
          </w:tcPr>
          <w:p w14:paraId="1A2EB260" w14:textId="441CD567" w:rsidR="003F4A2A" w:rsidRPr="000A2084" w:rsidRDefault="003F4A2A" w:rsidP="003F4A2A">
            <w:pPr>
              <w:spacing w:line="360" w:lineRule="auto"/>
              <w:jc w:val="both"/>
              <w:rPr>
                <w:rFonts w:ascii="Times New Roman" w:hAnsi="Times New Roman"/>
                <w:sz w:val="24"/>
                <w:szCs w:val="24"/>
              </w:rPr>
            </w:pPr>
            <w:r w:rsidRPr="17475195">
              <w:rPr>
                <w:rFonts w:ascii="Times New Roman" w:hAnsi="Times New Roman"/>
                <w:sz w:val="24"/>
                <w:szCs w:val="24"/>
              </w:rPr>
              <w:t>Minimali srovės greičio matavimo riba – nuo 0,01 m/s.</w:t>
            </w:r>
          </w:p>
        </w:tc>
        <w:tc>
          <w:tcPr>
            <w:tcW w:w="3254" w:type="dxa"/>
          </w:tcPr>
          <w:p w14:paraId="26516DF4" w14:textId="573305D1" w:rsidR="003F4A2A" w:rsidRPr="17475195" w:rsidRDefault="003F4A2A" w:rsidP="003F4A2A">
            <w:pPr>
              <w:spacing w:line="360" w:lineRule="auto"/>
              <w:jc w:val="both"/>
              <w:rPr>
                <w:rFonts w:ascii="Times New Roman" w:hAnsi="Times New Roman"/>
                <w:sz w:val="24"/>
                <w:szCs w:val="24"/>
              </w:rPr>
            </w:pPr>
            <w:r w:rsidRPr="00DA30C3">
              <w:rPr>
                <w:rStyle w:val="normaltextrun"/>
                <w:rFonts w:ascii="Times New Roman" w:hAnsi="Times New Roman" w:cs="Times New Roman"/>
                <w:i/>
                <w:iCs/>
                <w:color w:val="EE0000"/>
              </w:rPr>
              <w:t>Pildo tiekėjas</w:t>
            </w:r>
          </w:p>
        </w:tc>
      </w:tr>
      <w:tr w:rsidR="003F4A2A" w:rsidRPr="000A2084" w14:paraId="26A91587" w14:textId="1CF3F279" w:rsidTr="003F4A2A">
        <w:trPr>
          <w:trHeight w:val="300"/>
        </w:trPr>
        <w:tc>
          <w:tcPr>
            <w:tcW w:w="1339" w:type="dxa"/>
            <w:hideMark/>
          </w:tcPr>
          <w:p w14:paraId="52654A8B" w14:textId="77777777" w:rsidR="003F4A2A" w:rsidRPr="000A2084" w:rsidRDefault="003F4A2A" w:rsidP="003F4A2A">
            <w:pPr>
              <w:spacing w:line="360" w:lineRule="auto"/>
              <w:jc w:val="both"/>
              <w:rPr>
                <w:rFonts w:ascii="Times New Roman" w:hAnsi="Times New Roman"/>
                <w:sz w:val="24"/>
                <w:szCs w:val="24"/>
              </w:rPr>
            </w:pPr>
            <w:r w:rsidRPr="000A2084">
              <w:rPr>
                <w:rFonts w:ascii="Times New Roman" w:hAnsi="Times New Roman"/>
                <w:sz w:val="24"/>
                <w:szCs w:val="24"/>
              </w:rPr>
              <w:t>3.5</w:t>
            </w:r>
          </w:p>
        </w:tc>
        <w:tc>
          <w:tcPr>
            <w:tcW w:w="5035" w:type="dxa"/>
            <w:noWrap/>
            <w:hideMark/>
          </w:tcPr>
          <w:p w14:paraId="12E99941" w14:textId="454F17D8" w:rsidR="003F4A2A" w:rsidRPr="000A2084" w:rsidRDefault="003F4A2A" w:rsidP="003F4A2A">
            <w:pPr>
              <w:spacing w:line="360" w:lineRule="auto"/>
              <w:jc w:val="both"/>
              <w:rPr>
                <w:rFonts w:ascii="Times New Roman" w:hAnsi="Times New Roman"/>
                <w:sz w:val="24"/>
                <w:szCs w:val="24"/>
              </w:rPr>
            </w:pPr>
            <w:r w:rsidRPr="750CAB25">
              <w:rPr>
                <w:rFonts w:ascii="Times New Roman" w:hAnsi="Times New Roman"/>
                <w:sz w:val="24"/>
                <w:szCs w:val="24"/>
              </w:rPr>
              <w:t xml:space="preserve">Minimalus gylio matavimas – </w:t>
            </w:r>
            <w:r w:rsidRPr="750CAB25">
              <w:rPr>
                <w:rFonts w:ascii="Times New Roman" w:hAnsi="Times New Roman"/>
                <w:sz w:val="24"/>
                <w:szCs w:val="24"/>
                <w:lang w:val="en"/>
              </w:rPr>
              <w:t xml:space="preserve">ne </w:t>
            </w:r>
            <w:proofErr w:type="spellStart"/>
            <w:r w:rsidRPr="750CAB25">
              <w:rPr>
                <w:rFonts w:ascii="Times New Roman" w:hAnsi="Times New Roman"/>
                <w:sz w:val="24"/>
                <w:szCs w:val="24"/>
                <w:lang w:val="en"/>
              </w:rPr>
              <w:t>daugiau</w:t>
            </w:r>
            <w:proofErr w:type="spellEnd"/>
            <w:r w:rsidRPr="750CAB25">
              <w:rPr>
                <w:rFonts w:ascii="Times New Roman" w:hAnsi="Times New Roman"/>
                <w:sz w:val="24"/>
                <w:szCs w:val="24"/>
                <w:lang w:val="en"/>
              </w:rPr>
              <w:t xml:space="preserve"> </w:t>
            </w:r>
            <w:r w:rsidRPr="750CAB25">
              <w:rPr>
                <w:rFonts w:ascii="Times New Roman" w:hAnsi="Times New Roman"/>
                <w:sz w:val="24"/>
                <w:szCs w:val="24"/>
              </w:rPr>
              <w:t>0,1 m.</w:t>
            </w:r>
          </w:p>
        </w:tc>
        <w:tc>
          <w:tcPr>
            <w:tcW w:w="3254" w:type="dxa"/>
          </w:tcPr>
          <w:p w14:paraId="55A9D4B6" w14:textId="5B73133E" w:rsidR="003F4A2A" w:rsidRPr="750CAB25" w:rsidRDefault="003F4A2A" w:rsidP="003F4A2A">
            <w:pPr>
              <w:spacing w:line="360" w:lineRule="auto"/>
              <w:jc w:val="both"/>
              <w:rPr>
                <w:rFonts w:ascii="Times New Roman" w:hAnsi="Times New Roman"/>
                <w:sz w:val="24"/>
                <w:szCs w:val="24"/>
              </w:rPr>
            </w:pPr>
            <w:r w:rsidRPr="00DA30C3">
              <w:rPr>
                <w:rStyle w:val="normaltextrun"/>
                <w:rFonts w:ascii="Times New Roman" w:hAnsi="Times New Roman" w:cs="Times New Roman"/>
                <w:i/>
                <w:iCs/>
                <w:color w:val="EE0000"/>
              </w:rPr>
              <w:t>Pildo tiekėjas</w:t>
            </w:r>
          </w:p>
        </w:tc>
      </w:tr>
      <w:tr w:rsidR="003F4A2A" w:rsidRPr="000A2084" w14:paraId="6499DBD1" w14:textId="6F523244" w:rsidTr="003F4A2A">
        <w:trPr>
          <w:trHeight w:val="300"/>
        </w:trPr>
        <w:tc>
          <w:tcPr>
            <w:tcW w:w="1339" w:type="dxa"/>
            <w:hideMark/>
          </w:tcPr>
          <w:p w14:paraId="3FAB9763" w14:textId="77777777" w:rsidR="003F4A2A" w:rsidRPr="000A2084" w:rsidRDefault="003F4A2A" w:rsidP="003F4A2A">
            <w:pPr>
              <w:spacing w:line="360" w:lineRule="auto"/>
              <w:jc w:val="both"/>
              <w:rPr>
                <w:rFonts w:ascii="Times New Roman" w:hAnsi="Times New Roman"/>
                <w:sz w:val="24"/>
                <w:szCs w:val="24"/>
              </w:rPr>
            </w:pPr>
            <w:r w:rsidRPr="000A2084">
              <w:rPr>
                <w:rFonts w:ascii="Times New Roman" w:hAnsi="Times New Roman"/>
                <w:sz w:val="24"/>
                <w:szCs w:val="24"/>
              </w:rPr>
              <w:t>3.6</w:t>
            </w:r>
          </w:p>
        </w:tc>
        <w:tc>
          <w:tcPr>
            <w:tcW w:w="5035" w:type="dxa"/>
            <w:noWrap/>
            <w:hideMark/>
          </w:tcPr>
          <w:p w14:paraId="34DB8569" w14:textId="65F71038" w:rsidR="003F4A2A" w:rsidRPr="000A2084" w:rsidRDefault="003F4A2A" w:rsidP="003F4A2A">
            <w:pPr>
              <w:spacing w:line="360" w:lineRule="auto"/>
              <w:jc w:val="both"/>
              <w:rPr>
                <w:rFonts w:ascii="Times New Roman" w:hAnsi="Times New Roman"/>
                <w:sz w:val="24"/>
                <w:szCs w:val="24"/>
              </w:rPr>
            </w:pPr>
            <w:r w:rsidRPr="17475195">
              <w:rPr>
                <w:rFonts w:ascii="Times New Roman" w:hAnsi="Times New Roman"/>
                <w:sz w:val="24"/>
                <w:szCs w:val="24"/>
              </w:rPr>
              <w:t xml:space="preserve">Maksimalus gylio matavimas – </w:t>
            </w:r>
            <w:r w:rsidRPr="17475195">
              <w:rPr>
                <w:rFonts w:ascii="Times New Roman" w:hAnsi="Times New Roman"/>
                <w:sz w:val="24"/>
                <w:szCs w:val="24"/>
                <w:lang w:val="en-US"/>
              </w:rPr>
              <w:t xml:space="preserve">ne </w:t>
            </w:r>
            <w:proofErr w:type="spellStart"/>
            <w:r w:rsidRPr="17475195">
              <w:rPr>
                <w:rFonts w:ascii="Times New Roman" w:hAnsi="Times New Roman"/>
                <w:sz w:val="24"/>
                <w:szCs w:val="24"/>
                <w:lang w:val="en-US"/>
              </w:rPr>
              <w:t>mažiau</w:t>
            </w:r>
            <w:proofErr w:type="spellEnd"/>
            <w:r w:rsidRPr="17475195">
              <w:rPr>
                <w:rFonts w:ascii="Times New Roman" w:hAnsi="Times New Roman"/>
                <w:sz w:val="24"/>
                <w:szCs w:val="24"/>
                <w:lang w:val="en-US"/>
              </w:rPr>
              <w:t xml:space="preserve"> 3</w:t>
            </w:r>
            <w:r w:rsidRPr="17475195">
              <w:rPr>
                <w:rFonts w:ascii="Times New Roman" w:hAnsi="Times New Roman"/>
                <w:sz w:val="24"/>
                <w:szCs w:val="24"/>
              </w:rPr>
              <w:t xml:space="preserve"> m.</w:t>
            </w:r>
          </w:p>
        </w:tc>
        <w:tc>
          <w:tcPr>
            <w:tcW w:w="3254" w:type="dxa"/>
          </w:tcPr>
          <w:p w14:paraId="3F5F46FA" w14:textId="68B61613" w:rsidR="003F4A2A" w:rsidRPr="17475195" w:rsidRDefault="003F4A2A" w:rsidP="003F4A2A">
            <w:pPr>
              <w:spacing w:line="360" w:lineRule="auto"/>
              <w:jc w:val="both"/>
              <w:rPr>
                <w:rFonts w:ascii="Times New Roman" w:hAnsi="Times New Roman"/>
                <w:sz w:val="24"/>
                <w:szCs w:val="24"/>
              </w:rPr>
            </w:pPr>
            <w:r w:rsidRPr="00DA30C3">
              <w:rPr>
                <w:rStyle w:val="normaltextrun"/>
                <w:rFonts w:ascii="Times New Roman" w:hAnsi="Times New Roman" w:cs="Times New Roman"/>
                <w:i/>
                <w:iCs/>
                <w:color w:val="EE0000"/>
              </w:rPr>
              <w:t>Pildo tiekėjas</w:t>
            </w:r>
          </w:p>
        </w:tc>
      </w:tr>
      <w:tr w:rsidR="003F4A2A" w:rsidRPr="000A2084" w14:paraId="4FECF04F" w14:textId="4532AA6E" w:rsidTr="003F4A2A">
        <w:trPr>
          <w:trHeight w:val="300"/>
        </w:trPr>
        <w:tc>
          <w:tcPr>
            <w:tcW w:w="1339" w:type="dxa"/>
            <w:hideMark/>
          </w:tcPr>
          <w:p w14:paraId="7D92D67C" w14:textId="77777777" w:rsidR="003F4A2A" w:rsidRPr="000A2084" w:rsidRDefault="003F4A2A" w:rsidP="003F4A2A">
            <w:pPr>
              <w:spacing w:line="360" w:lineRule="auto"/>
              <w:jc w:val="both"/>
              <w:rPr>
                <w:rFonts w:ascii="Times New Roman" w:hAnsi="Times New Roman"/>
                <w:sz w:val="24"/>
                <w:szCs w:val="24"/>
              </w:rPr>
            </w:pPr>
            <w:r w:rsidRPr="000A2084">
              <w:rPr>
                <w:rFonts w:ascii="Times New Roman" w:hAnsi="Times New Roman"/>
                <w:sz w:val="24"/>
                <w:szCs w:val="24"/>
              </w:rPr>
              <w:t>3.7</w:t>
            </w:r>
          </w:p>
        </w:tc>
        <w:tc>
          <w:tcPr>
            <w:tcW w:w="5035" w:type="dxa"/>
            <w:noWrap/>
            <w:hideMark/>
          </w:tcPr>
          <w:p w14:paraId="053B5307" w14:textId="7BD0CF65" w:rsidR="003F4A2A" w:rsidRPr="000A2084" w:rsidRDefault="003F4A2A" w:rsidP="003F4A2A">
            <w:pPr>
              <w:spacing w:line="360" w:lineRule="auto"/>
              <w:jc w:val="both"/>
              <w:rPr>
                <w:rFonts w:ascii="Times New Roman" w:hAnsi="Times New Roman"/>
                <w:sz w:val="24"/>
                <w:szCs w:val="24"/>
              </w:rPr>
            </w:pPr>
            <w:r w:rsidRPr="1E518CD6">
              <w:rPr>
                <w:rFonts w:ascii="Times New Roman" w:hAnsi="Times New Roman"/>
                <w:sz w:val="24"/>
                <w:szCs w:val="24"/>
              </w:rPr>
              <w:t xml:space="preserve"> Gylio nustatymo paklaida – ne blogesnė kaip ±2 cm. </w:t>
            </w:r>
          </w:p>
        </w:tc>
        <w:tc>
          <w:tcPr>
            <w:tcW w:w="3254" w:type="dxa"/>
          </w:tcPr>
          <w:p w14:paraId="43C10DFC" w14:textId="2C79CDF7" w:rsidR="003F4A2A" w:rsidRPr="1E518CD6" w:rsidRDefault="003F4A2A" w:rsidP="003F4A2A">
            <w:pPr>
              <w:spacing w:line="360" w:lineRule="auto"/>
              <w:jc w:val="both"/>
              <w:rPr>
                <w:rFonts w:ascii="Times New Roman" w:hAnsi="Times New Roman"/>
                <w:sz w:val="24"/>
                <w:szCs w:val="24"/>
              </w:rPr>
            </w:pPr>
            <w:r w:rsidRPr="00DA30C3">
              <w:rPr>
                <w:rStyle w:val="normaltextrun"/>
                <w:rFonts w:ascii="Times New Roman" w:hAnsi="Times New Roman" w:cs="Times New Roman"/>
                <w:i/>
                <w:iCs/>
                <w:color w:val="EE0000"/>
              </w:rPr>
              <w:t>Pildo tiekėjas</w:t>
            </w:r>
          </w:p>
        </w:tc>
      </w:tr>
      <w:tr w:rsidR="003F4A2A" w:rsidRPr="000A2084" w14:paraId="385F7FD7" w14:textId="60425616" w:rsidTr="003F4A2A">
        <w:trPr>
          <w:trHeight w:val="300"/>
        </w:trPr>
        <w:tc>
          <w:tcPr>
            <w:tcW w:w="1339" w:type="dxa"/>
            <w:hideMark/>
          </w:tcPr>
          <w:p w14:paraId="4FCBEC74" w14:textId="77777777" w:rsidR="003F4A2A" w:rsidRPr="000A2084" w:rsidRDefault="003F4A2A" w:rsidP="003F4A2A">
            <w:pPr>
              <w:spacing w:line="360" w:lineRule="auto"/>
              <w:jc w:val="both"/>
              <w:rPr>
                <w:rFonts w:ascii="Times New Roman" w:hAnsi="Times New Roman"/>
                <w:sz w:val="24"/>
                <w:szCs w:val="24"/>
              </w:rPr>
            </w:pPr>
            <w:r w:rsidRPr="000A2084">
              <w:rPr>
                <w:rFonts w:ascii="Times New Roman" w:hAnsi="Times New Roman"/>
                <w:sz w:val="24"/>
                <w:szCs w:val="24"/>
              </w:rPr>
              <w:t>3.8</w:t>
            </w:r>
          </w:p>
        </w:tc>
        <w:tc>
          <w:tcPr>
            <w:tcW w:w="5035" w:type="dxa"/>
            <w:noWrap/>
            <w:hideMark/>
          </w:tcPr>
          <w:p w14:paraId="5D3AEB3E" w14:textId="00552D3F" w:rsidR="003F4A2A" w:rsidRPr="000A2084" w:rsidRDefault="003F4A2A" w:rsidP="003F4A2A">
            <w:pPr>
              <w:spacing w:line="360" w:lineRule="auto"/>
              <w:jc w:val="both"/>
              <w:rPr>
                <w:rFonts w:ascii="Times New Roman" w:hAnsi="Times New Roman"/>
                <w:sz w:val="24"/>
                <w:szCs w:val="24"/>
              </w:rPr>
            </w:pPr>
            <w:r w:rsidRPr="1E518CD6">
              <w:rPr>
                <w:rFonts w:ascii="Times New Roman" w:hAnsi="Times New Roman"/>
                <w:sz w:val="24"/>
                <w:szCs w:val="24"/>
              </w:rPr>
              <w:t xml:space="preserve">Temperatūros matavimo diapazonas – ne siauresnis kaip nuo 0 °C iki +30 °C.  </w:t>
            </w:r>
          </w:p>
        </w:tc>
        <w:tc>
          <w:tcPr>
            <w:tcW w:w="3254" w:type="dxa"/>
          </w:tcPr>
          <w:p w14:paraId="6BED6627" w14:textId="57DF4842" w:rsidR="003F4A2A" w:rsidRPr="1E518CD6" w:rsidRDefault="003F4A2A" w:rsidP="003F4A2A">
            <w:pPr>
              <w:spacing w:line="360" w:lineRule="auto"/>
              <w:jc w:val="both"/>
              <w:rPr>
                <w:rFonts w:ascii="Times New Roman" w:hAnsi="Times New Roman"/>
                <w:sz w:val="24"/>
                <w:szCs w:val="24"/>
              </w:rPr>
            </w:pPr>
            <w:r w:rsidRPr="00DA30C3">
              <w:rPr>
                <w:rStyle w:val="normaltextrun"/>
                <w:rFonts w:ascii="Times New Roman" w:hAnsi="Times New Roman" w:cs="Times New Roman"/>
                <w:i/>
                <w:iCs/>
                <w:color w:val="EE0000"/>
              </w:rPr>
              <w:t>Pildo tiekėjas</w:t>
            </w:r>
          </w:p>
        </w:tc>
      </w:tr>
      <w:tr w:rsidR="003F4A2A" w:rsidRPr="000A2084" w14:paraId="154FBAE4" w14:textId="0D74D00C" w:rsidTr="003F4A2A">
        <w:trPr>
          <w:trHeight w:val="300"/>
        </w:trPr>
        <w:tc>
          <w:tcPr>
            <w:tcW w:w="1339" w:type="dxa"/>
            <w:hideMark/>
          </w:tcPr>
          <w:p w14:paraId="42B83E89" w14:textId="77777777" w:rsidR="003F4A2A" w:rsidRPr="000A2084" w:rsidRDefault="003F4A2A" w:rsidP="003F4A2A">
            <w:pPr>
              <w:spacing w:line="360" w:lineRule="auto"/>
              <w:jc w:val="both"/>
              <w:rPr>
                <w:rFonts w:ascii="Times New Roman" w:hAnsi="Times New Roman"/>
                <w:sz w:val="24"/>
                <w:szCs w:val="24"/>
              </w:rPr>
            </w:pPr>
            <w:r w:rsidRPr="000A2084">
              <w:rPr>
                <w:rFonts w:ascii="Times New Roman" w:hAnsi="Times New Roman"/>
                <w:sz w:val="24"/>
                <w:szCs w:val="24"/>
              </w:rPr>
              <w:lastRenderedPageBreak/>
              <w:t>3.9</w:t>
            </w:r>
          </w:p>
        </w:tc>
        <w:tc>
          <w:tcPr>
            <w:tcW w:w="5035" w:type="dxa"/>
            <w:noWrap/>
            <w:hideMark/>
          </w:tcPr>
          <w:p w14:paraId="3143E909" w14:textId="2DAD8A80" w:rsidR="003F4A2A" w:rsidRPr="000A2084" w:rsidRDefault="003F4A2A" w:rsidP="003F4A2A">
            <w:pPr>
              <w:spacing w:line="360" w:lineRule="auto"/>
              <w:jc w:val="both"/>
              <w:rPr>
                <w:rFonts w:ascii="Times New Roman" w:hAnsi="Times New Roman"/>
                <w:sz w:val="24"/>
                <w:szCs w:val="24"/>
              </w:rPr>
            </w:pPr>
            <w:r w:rsidRPr="17475195">
              <w:rPr>
                <w:rFonts w:ascii="Times New Roman" w:hAnsi="Times New Roman"/>
                <w:sz w:val="24"/>
                <w:szCs w:val="24"/>
              </w:rPr>
              <w:t>Temperatūros matavimo tikslumas –  ne blogesnis kaip ±1 °C.</w:t>
            </w:r>
          </w:p>
        </w:tc>
        <w:tc>
          <w:tcPr>
            <w:tcW w:w="3254" w:type="dxa"/>
          </w:tcPr>
          <w:p w14:paraId="555E02CC" w14:textId="356ACBB9" w:rsidR="003F4A2A" w:rsidRPr="17475195" w:rsidRDefault="003F4A2A" w:rsidP="003F4A2A">
            <w:pPr>
              <w:spacing w:line="360" w:lineRule="auto"/>
              <w:jc w:val="both"/>
              <w:rPr>
                <w:rFonts w:ascii="Times New Roman" w:hAnsi="Times New Roman"/>
                <w:sz w:val="24"/>
                <w:szCs w:val="24"/>
              </w:rPr>
            </w:pPr>
            <w:r w:rsidRPr="005A6BCA">
              <w:rPr>
                <w:rStyle w:val="normaltextrun"/>
                <w:rFonts w:ascii="Times New Roman" w:hAnsi="Times New Roman" w:cs="Times New Roman"/>
                <w:i/>
                <w:iCs/>
                <w:color w:val="EE0000"/>
              </w:rPr>
              <w:t>Pildo tiekėjas</w:t>
            </w:r>
          </w:p>
        </w:tc>
      </w:tr>
      <w:tr w:rsidR="003F4A2A" w:rsidRPr="000A2084" w14:paraId="0A642512" w14:textId="129E2CEB" w:rsidTr="003F4A2A">
        <w:trPr>
          <w:trHeight w:val="300"/>
        </w:trPr>
        <w:tc>
          <w:tcPr>
            <w:tcW w:w="1339" w:type="dxa"/>
            <w:hideMark/>
          </w:tcPr>
          <w:p w14:paraId="2EC16E48" w14:textId="77777777" w:rsidR="003F4A2A" w:rsidRPr="000A2084" w:rsidRDefault="003F4A2A" w:rsidP="003F4A2A">
            <w:pPr>
              <w:spacing w:line="360" w:lineRule="auto"/>
              <w:jc w:val="both"/>
              <w:rPr>
                <w:rFonts w:ascii="Times New Roman" w:hAnsi="Times New Roman"/>
                <w:sz w:val="24"/>
                <w:szCs w:val="24"/>
              </w:rPr>
            </w:pPr>
            <w:r w:rsidRPr="000A2084">
              <w:rPr>
                <w:rFonts w:ascii="Times New Roman" w:hAnsi="Times New Roman"/>
                <w:sz w:val="24"/>
                <w:szCs w:val="24"/>
              </w:rPr>
              <w:t>3.10</w:t>
            </w:r>
          </w:p>
        </w:tc>
        <w:tc>
          <w:tcPr>
            <w:tcW w:w="5035" w:type="dxa"/>
            <w:noWrap/>
            <w:hideMark/>
          </w:tcPr>
          <w:p w14:paraId="4DB09580" w14:textId="009E9CC5" w:rsidR="003F4A2A" w:rsidRPr="000A2084" w:rsidRDefault="003F4A2A" w:rsidP="003F4A2A">
            <w:pPr>
              <w:spacing w:line="360" w:lineRule="auto"/>
              <w:jc w:val="both"/>
              <w:rPr>
                <w:rFonts w:ascii="Times New Roman" w:hAnsi="Times New Roman"/>
                <w:sz w:val="24"/>
                <w:szCs w:val="24"/>
              </w:rPr>
            </w:pPr>
            <w:r w:rsidRPr="2A98ED6B">
              <w:rPr>
                <w:rFonts w:ascii="Times New Roman" w:hAnsi="Times New Roman"/>
                <w:sz w:val="24"/>
                <w:szCs w:val="24"/>
              </w:rPr>
              <w:t>Pridedami pakraunami maitinimo šaltiniai kartu su joms tinkančiu pakrovėju.</w:t>
            </w:r>
          </w:p>
        </w:tc>
        <w:tc>
          <w:tcPr>
            <w:tcW w:w="3254" w:type="dxa"/>
          </w:tcPr>
          <w:p w14:paraId="592E00EC" w14:textId="5D163FC3" w:rsidR="003F4A2A" w:rsidRPr="2A98ED6B" w:rsidRDefault="003F4A2A" w:rsidP="003F4A2A">
            <w:pPr>
              <w:spacing w:line="360" w:lineRule="auto"/>
              <w:jc w:val="both"/>
              <w:rPr>
                <w:rFonts w:ascii="Times New Roman" w:hAnsi="Times New Roman"/>
                <w:sz w:val="24"/>
                <w:szCs w:val="24"/>
              </w:rPr>
            </w:pPr>
            <w:r w:rsidRPr="005A6BCA">
              <w:rPr>
                <w:rStyle w:val="normaltextrun"/>
                <w:rFonts w:ascii="Times New Roman" w:hAnsi="Times New Roman" w:cs="Times New Roman"/>
                <w:i/>
                <w:iCs/>
                <w:color w:val="EE0000"/>
              </w:rPr>
              <w:t>Pildo tiekėjas</w:t>
            </w:r>
          </w:p>
        </w:tc>
      </w:tr>
      <w:tr w:rsidR="003F4A2A" w:rsidRPr="000A2084" w14:paraId="352526BE" w14:textId="54E6377F" w:rsidTr="003F4A2A">
        <w:trPr>
          <w:trHeight w:val="170"/>
        </w:trPr>
        <w:tc>
          <w:tcPr>
            <w:tcW w:w="1339" w:type="dxa"/>
            <w:vAlign w:val="center"/>
            <w:hideMark/>
          </w:tcPr>
          <w:p w14:paraId="3EEEE7A6" w14:textId="07F88C2E" w:rsidR="003F4A2A" w:rsidRPr="000A2084" w:rsidRDefault="003F4A2A" w:rsidP="003F4A2A">
            <w:pPr>
              <w:spacing w:line="360" w:lineRule="auto"/>
              <w:rPr>
                <w:rFonts w:ascii="Times New Roman" w:hAnsi="Times New Roman"/>
                <w:sz w:val="24"/>
                <w:szCs w:val="24"/>
              </w:rPr>
            </w:pPr>
            <w:r w:rsidRPr="17475195">
              <w:rPr>
                <w:rFonts w:ascii="Times New Roman" w:hAnsi="Times New Roman"/>
                <w:sz w:val="24"/>
                <w:szCs w:val="24"/>
              </w:rPr>
              <w:t>3.1</w:t>
            </w:r>
            <w:r>
              <w:rPr>
                <w:rFonts w:ascii="Times New Roman" w:hAnsi="Times New Roman"/>
                <w:sz w:val="24"/>
                <w:szCs w:val="24"/>
              </w:rPr>
              <w:t>1</w:t>
            </w:r>
          </w:p>
        </w:tc>
        <w:tc>
          <w:tcPr>
            <w:tcW w:w="5035" w:type="dxa"/>
            <w:noWrap/>
            <w:vAlign w:val="center"/>
            <w:hideMark/>
          </w:tcPr>
          <w:p w14:paraId="6E39A96A" w14:textId="2E4EC7B9" w:rsidR="003F4A2A" w:rsidRPr="000A2084" w:rsidRDefault="003F4A2A" w:rsidP="003F4A2A">
            <w:pPr>
              <w:spacing w:line="360" w:lineRule="auto"/>
              <w:rPr>
                <w:rFonts w:ascii="Times New Roman" w:hAnsi="Times New Roman"/>
                <w:sz w:val="24"/>
                <w:szCs w:val="24"/>
              </w:rPr>
            </w:pPr>
            <w:r w:rsidRPr="1E518CD6">
              <w:rPr>
                <w:rFonts w:ascii="Times New Roman" w:hAnsi="Times New Roman"/>
                <w:sz w:val="24"/>
                <w:szCs w:val="24"/>
              </w:rPr>
              <w:t>Prietaiso veikimo aplinkos temperatūra nuo -20 °C iki +40 °C.</w:t>
            </w:r>
          </w:p>
        </w:tc>
        <w:tc>
          <w:tcPr>
            <w:tcW w:w="3254" w:type="dxa"/>
          </w:tcPr>
          <w:p w14:paraId="1EEBF435" w14:textId="39990796" w:rsidR="003F4A2A" w:rsidRPr="1E518CD6" w:rsidRDefault="003F4A2A" w:rsidP="003F4A2A">
            <w:pPr>
              <w:spacing w:line="360" w:lineRule="auto"/>
              <w:rPr>
                <w:rFonts w:ascii="Times New Roman" w:hAnsi="Times New Roman"/>
                <w:sz w:val="24"/>
                <w:szCs w:val="24"/>
              </w:rPr>
            </w:pPr>
            <w:r w:rsidRPr="005A6BCA">
              <w:rPr>
                <w:rStyle w:val="normaltextrun"/>
                <w:rFonts w:ascii="Times New Roman" w:hAnsi="Times New Roman" w:cs="Times New Roman"/>
                <w:i/>
                <w:iCs/>
                <w:color w:val="EE0000"/>
              </w:rPr>
              <w:t>Pildo tiekėjas</w:t>
            </w:r>
          </w:p>
        </w:tc>
      </w:tr>
      <w:tr w:rsidR="003F4A2A" w:rsidRPr="000A2084" w14:paraId="660C62FA" w14:textId="5D044C66" w:rsidTr="003F4A2A">
        <w:trPr>
          <w:trHeight w:val="900"/>
        </w:trPr>
        <w:tc>
          <w:tcPr>
            <w:tcW w:w="1339" w:type="dxa"/>
            <w:hideMark/>
          </w:tcPr>
          <w:p w14:paraId="6D4C1BC4" w14:textId="6800429C" w:rsidR="003F4A2A" w:rsidRPr="000A2084" w:rsidRDefault="003F4A2A" w:rsidP="003F4A2A">
            <w:pPr>
              <w:spacing w:line="360" w:lineRule="auto"/>
              <w:jc w:val="both"/>
              <w:rPr>
                <w:rFonts w:ascii="Times New Roman" w:hAnsi="Times New Roman"/>
                <w:sz w:val="24"/>
                <w:szCs w:val="24"/>
              </w:rPr>
            </w:pPr>
            <w:r w:rsidRPr="17475195">
              <w:rPr>
                <w:rFonts w:ascii="Times New Roman" w:hAnsi="Times New Roman"/>
                <w:sz w:val="24"/>
                <w:szCs w:val="24"/>
              </w:rPr>
              <w:t>3.12</w:t>
            </w:r>
          </w:p>
        </w:tc>
        <w:tc>
          <w:tcPr>
            <w:tcW w:w="5035" w:type="dxa"/>
            <w:noWrap/>
            <w:hideMark/>
          </w:tcPr>
          <w:p w14:paraId="1BD218C1" w14:textId="1F50D38F" w:rsidR="003F4A2A" w:rsidRPr="000A2084" w:rsidRDefault="003F4A2A" w:rsidP="003F4A2A">
            <w:pPr>
              <w:spacing w:line="360" w:lineRule="auto"/>
              <w:jc w:val="both"/>
              <w:rPr>
                <w:rFonts w:ascii="Times New Roman" w:hAnsi="Times New Roman"/>
                <w:sz w:val="24"/>
                <w:szCs w:val="24"/>
              </w:rPr>
            </w:pPr>
            <w:r w:rsidRPr="1E518CD6">
              <w:rPr>
                <w:rFonts w:ascii="Times New Roman" w:hAnsi="Times New Roman"/>
                <w:sz w:val="24"/>
                <w:szCs w:val="24"/>
              </w:rPr>
              <w:t xml:space="preserve">Panardinamos į vandenį prietaiso dalies atsparumo klasė ne mažiau IP68 arba lygiavertis. </w:t>
            </w:r>
          </w:p>
        </w:tc>
        <w:tc>
          <w:tcPr>
            <w:tcW w:w="3254" w:type="dxa"/>
          </w:tcPr>
          <w:p w14:paraId="08F3D946" w14:textId="3EC4E6F9" w:rsidR="003F4A2A" w:rsidRPr="1E518CD6" w:rsidRDefault="003F4A2A" w:rsidP="003F4A2A">
            <w:pPr>
              <w:spacing w:line="360" w:lineRule="auto"/>
              <w:jc w:val="both"/>
              <w:rPr>
                <w:rFonts w:ascii="Times New Roman" w:hAnsi="Times New Roman"/>
                <w:sz w:val="24"/>
                <w:szCs w:val="24"/>
              </w:rPr>
            </w:pPr>
            <w:r w:rsidRPr="005A6BCA">
              <w:rPr>
                <w:rStyle w:val="normaltextrun"/>
                <w:rFonts w:ascii="Times New Roman" w:hAnsi="Times New Roman" w:cs="Times New Roman"/>
                <w:i/>
                <w:iCs/>
                <w:color w:val="EE0000"/>
              </w:rPr>
              <w:t>Pildo tiekėjas</w:t>
            </w:r>
          </w:p>
        </w:tc>
      </w:tr>
      <w:tr w:rsidR="003F4A2A" w:rsidRPr="000A2084" w14:paraId="339D885F" w14:textId="0DE2FB58" w:rsidTr="003F4A2A">
        <w:trPr>
          <w:trHeight w:val="300"/>
        </w:trPr>
        <w:tc>
          <w:tcPr>
            <w:tcW w:w="1339" w:type="dxa"/>
            <w:hideMark/>
          </w:tcPr>
          <w:p w14:paraId="043DF9E0" w14:textId="77777777" w:rsidR="003F4A2A" w:rsidRPr="000A2084" w:rsidRDefault="003F4A2A" w:rsidP="003F4A2A">
            <w:pPr>
              <w:spacing w:line="360" w:lineRule="auto"/>
              <w:jc w:val="both"/>
              <w:rPr>
                <w:rFonts w:ascii="Times New Roman" w:hAnsi="Times New Roman"/>
                <w:sz w:val="24"/>
                <w:szCs w:val="24"/>
              </w:rPr>
            </w:pPr>
            <w:r w:rsidRPr="000A2084">
              <w:rPr>
                <w:rFonts w:ascii="Times New Roman" w:hAnsi="Times New Roman"/>
                <w:sz w:val="24"/>
                <w:szCs w:val="24"/>
              </w:rPr>
              <w:t>3.13</w:t>
            </w:r>
          </w:p>
        </w:tc>
        <w:tc>
          <w:tcPr>
            <w:tcW w:w="5035" w:type="dxa"/>
            <w:noWrap/>
            <w:hideMark/>
          </w:tcPr>
          <w:p w14:paraId="58A7ACD0" w14:textId="7AD0D622" w:rsidR="003F4A2A" w:rsidRPr="000A2084" w:rsidRDefault="003F4A2A" w:rsidP="003F4A2A">
            <w:pPr>
              <w:spacing w:line="360" w:lineRule="auto"/>
              <w:jc w:val="both"/>
              <w:rPr>
                <w:rFonts w:ascii="Times New Roman" w:hAnsi="Times New Roman"/>
                <w:sz w:val="24"/>
                <w:szCs w:val="24"/>
              </w:rPr>
            </w:pPr>
            <w:r w:rsidRPr="1E518CD6">
              <w:rPr>
                <w:rFonts w:ascii="Times New Roman" w:hAnsi="Times New Roman"/>
                <w:sz w:val="24"/>
                <w:szCs w:val="24"/>
              </w:rPr>
              <w:t xml:space="preserve"> Turi būti užtikrinta galimybė perduoti, peržiūrėti ir apdoroti matavimo duomenis naudojant gamintojo pateikiamą programinę įrangą arba suderinamus sprendimus.</w:t>
            </w:r>
          </w:p>
        </w:tc>
        <w:tc>
          <w:tcPr>
            <w:tcW w:w="3254" w:type="dxa"/>
          </w:tcPr>
          <w:p w14:paraId="57D11930" w14:textId="22DDC45D" w:rsidR="003F4A2A" w:rsidRPr="1E518CD6" w:rsidRDefault="003F4A2A" w:rsidP="003F4A2A">
            <w:pPr>
              <w:spacing w:line="360" w:lineRule="auto"/>
              <w:jc w:val="both"/>
              <w:rPr>
                <w:rFonts w:ascii="Times New Roman" w:hAnsi="Times New Roman"/>
                <w:sz w:val="24"/>
                <w:szCs w:val="24"/>
              </w:rPr>
            </w:pPr>
            <w:r w:rsidRPr="005A6BCA">
              <w:rPr>
                <w:rStyle w:val="normaltextrun"/>
                <w:rFonts w:ascii="Times New Roman" w:hAnsi="Times New Roman" w:cs="Times New Roman"/>
                <w:i/>
                <w:iCs/>
                <w:color w:val="EE0000"/>
              </w:rPr>
              <w:t>Pildo tiekėjas</w:t>
            </w:r>
          </w:p>
        </w:tc>
      </w:tr>
      <w:tr w:rsidR="003F4A2A" w:rsidRPr="000A2084" w14:paraId="346529AB" w14:textId="0BC02573" w:rsidTr="003F4A2A">
        <w:trPr>
          <w:trHeight w:val="300"/>
        </w:trPr>
        <w:tc>
          <w:tcPr>
            <w:tcW w:w="1339" w:type="dxa"/>
            <w:hideMark/>
          </w:tcPr>
          <w:p w14:paraId="13C9A21B" w14:textId="0708370E" w:rsidR="003F4A2A" w:rsidRPr="000A2084" w:rsidRDefault="003F4A2A" w:rsidP="003F4A2A">
            <w:pPr>
              <w:spacing w:line="360" w:lineRule="auto"/>
              <w:jc w:val="both"/>
              <w:rPr>
                <w:rFonts w:ascii="Times New Roman" w:hAnsi="Times New Roman"/>
                <w:sz w:val="24"/>
                <w:szCs w:val="24"/>
              </w:rPr>
            </w:pPr>
            <w:r w:rsidRPr="0D060322">
              <w:rPr>
                <w:rFonts w:ascii="Times New Roman" w:hAnsi="Times New Roman"/>
                <w:sz w:val="24"/>
                <w:szCs w:val="24"/>
              </w:rPr>
              <w:t>3.14</w:t>
            </w:r>
          </w:p>
        </w:tc>
        <w:tc>
          <w:tcPr>
            <w:tcW w:w="5035" w:type="dxa"/>
            <w:noWrap/>
            <w:hideMark/>
          </w:tcPr>
          <w:p w14:paraId="395CB3A9" w14:textId="0A69A02C" w:rsidR="003F4A2A" w:rsidRPr="000A2084" w:rsidRDefault="003F4A2A" w:rsidP="003F4A2A">
            <w:pPr>
              <w:spacing w:line="360" w:lineRule="auto"/>
              <w:jc w:val="both"/>
              <w:rPr>
                <w:rFonts w:ascii="Times New Roman" w:hAnsi="Times New Roman"/>
                <w:sz w:val="24"/>
                <w:szCs w:val="24"/>
              </w:rPr>
            </w:pPr>
            <w:r w:rsidRPr="17475195">
              <w:rPr>
                <w:rFonts w:ascii="Times New Roman" w:hAnsi="Times New Roman"/>
                <w:sz w:val="24"/>
                <w:szCs w:val="24"/>
              </w:rPr>
              <w:t xml:space="preserve"> Matavimo duomenys turi būti pateikiami skaitine ir (arba) grafine forma.</w:t>
            </w:r>
          </w:p>
        </w:tc>
        <w:tc>
          <w:tcPr>
            <w:tcW w:w="3254" w:type="dxa"/>
          </w:tcPr>
          <w:p w14:paraId="65696C8A" w14:textId="30C2D876" w:rsidR="003F4A2A" w:rsidRPr="17475195" w:rsidRDefault="003F4A2A" w:rsidP="003F4A2A">
            <w:pPr>
              <w:spacing w:line="360" w:lineRule="auto"/>
              <w:jc w:val="both"/>
              <w:rPr>
                <w:rFonts w:ascii="Times New Roman" w:hAnsi="Times New Roman"/>
                <w:sz w:val="24"/>
                <w:szCs w:val="24"/>
              </w:rPr>
            </w:pPr>
            <w:r w:rsidRPr="005A6BCA">
              <w:rPr>
                <w:rStyle w:val="normaltextrun"/>
                <w:rFonts w:ascii="Times New Roman" w:hAnsi="Times New Roman" w:cs="Times New Roman"/>
                <w:i/>
                <w:iCs/>
                <w:color w:val="EE0000"/>
              </w:rPr>
              <w:t>Pildo tiekėjas</w:t>
            </w:r>
          </w:p>
        </w:tc>
      </w:tr>
      <w:tr w:rsidR="003F4A2A" w:rsidRPr="000A2084" w14:paraId="7961F42E" w14:textId="1875DA14" w:rsidTr="003F4A2A">
        <w:trPr>
          <w:trHeight w:val="675"/>
        </w:trPr>
        <w:tc>
          <w:tcPr>
            <w:tcW w:w="1339" w:type="dxa"/>
            <w:hideMark/>
          </w:tcPr>
          <w:p w14:paraId="27FC65B5" w14:textId="0132FEB0" w:rsidR="003F4A2A" w:rsidRPr="000A2084" w:rsidRDefault="003F4A2A" w:rsidP="003F4A2A">
            <w:pPr>
              <w:spacing w:line="360" w:lineRule="auto"/>
              <w:jc w:val="both"/>
              <w:rPr>
                <w:rFonts w:ascii="Times New Roman" w:hAnsi="Times New Roman"/>
                <w:sz w:val="24"/>
                <w:szCs w:val="24"/>
              </w:rPr>
            </w:pPr>
            <w:r w:rsidRPr="0D060322">
              <w:rPr>
                <w:rFonts w:ascii="Times New Roman" w:hAnsi="Times New Roman"/>
                <w:sz w:val="24"/>
                <w:szCs w:val="24"/>
              </w:rPr>
              <w:t>3.15</w:t>
            </w:r>
          </w:p>
        </w:tc>
        <w:tc>
          <w:tcPr>
            <w:tcW w:w="5035" w:type="dxa"/>
            <w:noWrap/>
            <w:hideMark/>
          </w:tcPr>
          <w:p w14:paraId="18D68967" w14:textId="38B3D79B" w:rsidR="003F4A2A" w:rsidRPr="000A2084" w:rsidRDefault="003F4A2A" w:rsidP="003F4A2A">
            <w:pPr>
              <w:spacing w:line="360" w:lineRule="auto"/>
              <w:jc w:val="both"/>
              <w:rPr>
                <w:rFonts w:ascii="Times New Roman" w:hAnsi="Times New Roman"/>
                <w:sz w:val="24"/>
                <w:szCs w:val="24"/>
              </w:rPr>
            </w:pPr>
            <w:r w:rsidRPr="302109E0">
              <w:rPr>
                <w:rFonts w:ascii="Times New Roman" w:hAnsi="Times New Roman"/>
                <w:sz w:val="24"/>
                <w:szCs w:val="24"/>
              </w:rPr>
              <w:t xml:space="preserve"> Visas įrangos komplektas turi būti suderintas tarpusavyje ir numatytas naudoti kaip sistema.</w:t>
            </w:r>
          </w:p>
        </w:tc>
        <w:tc>
          <w:tcPr>
            <w:tcW w:w="3254" w:type="dxa"/>
          </w:tcPr>
          <w:p w14:paraId="7C3BF2F9" w14:textId="3DF6F4F1" w:rsidR="003F4A2A" w:rsidRPr="302109E0" w:rsidRDefault="003F4A2A" w:rsidP="003F4A2A">
            <w:pPr>
              <w:spacing w:line="360" w:lineRule="auto"/>
              <w:jc w:val="both"/>
              <w:rPr>
                <w:rFonts w:ascii="Times New Roman" w:hAnsi="Times New Roman"/>
                <w:sz w:val="24"/>
                <w:szCs w:val="24"/>
              </w:rPr>
            </w:pPr>
            <w:r w:rsidRPr="005A6BCA">
              <w:rPr>
                <w:rStyle w:val="normaltextrun"/>
                <w:rFonts w:ascii="Times New Roman" w:hAnsi="Times New Roman" w:cs="Times New Roman"/>
                <w:i/>
                <w:iCs/>
                <w:color w:val="EE0000"/>
              </w:rPr>
              <w:t>Pildo tiekėjas</w:t>
            </w:r>
          </w:p>
        </w:tc>
      </w:tr>
      <w:tr w:rsidR="003F4A2A" w:rsidRPr="000A2084" w14:paraId="77D457D6" w14:textId="22E54620" w:rsidTr="002B073C">
        <w:trPr>
          <w:trHeight w:val="300"/>
        </w:trPr>
        <w:tc>
          <w:tcPr>
            <w:tcW w:w="9628" w:type="dxa"/>
            <w:gridSpan w:val="3"/>
            <w:noWrap/>
            <w:hideMark/>
          </w:tcPr>
          <w:p w14:paraId="50C00347" w14:textId="37D77A71" w:rsidR="003F4A2A" w:rsidRPr="7ADD860E" w:rsidRDefault="003F4A2A" w:rsidP="7ADD860E">
            <w:pPr>
              <w:spacing w:line="360" w:lineRule="auto"/>
              <w:jc w:val="center"/>
              <w:rPr>
                <w:rFonts w:ascii="Times New Roman" w:eastAsia="Times New Roman" w:hAnsi="Times New Roman" w:cs="Times New Roman"/>
                <w:b/>
                <w:bCs/>
                <w:color w:val="000000" w:themeColor="text1"/>
                <w:sz w:val="24"/>
                <w:szCs w:val="24"/>
              </w:rPr>
            </w:pPr>
            <w:r w:rsidRPr="7ADD860E">
              <w:rPr>
                <w:rFonts w:ascii="Times New Roman" w:eastAsia="Times New Roman" w:hAnsi="Times New Roman" w:cs="Times New Roman"/>
                <w:b/>
                <w:bCs/>
                <w:color w:val="000000" w:themeColor="text1"/>
                <w:sz w:val="24"/>
                <w:szCs w:val="24"/>
              </w:rPr>
              <w:t>4. Pateikiami dokumentai</w:t>
            </w:r>
          </w:p>
        </w:tc>
      </w:tr>
      <w:tr w:rsidR="003F4A2A" w:rsidRPr="000A2084" w14:paraId="4547521A" w14:textId="714AA9D6" w:rsidTr="000068B0">
        <w:trPr>
          <w:trHeight w:val="300"/>
        </w:trPr>
        <w:tc>
          <w:tcPr>
            <w:tcW w:w="1339" w:type="dxa"/>
            <w:hideMark/>
          </w:tcPr>
          <w:p w14:paraId="7E101258" w14:textId="576BC93D" w:rsidR="003F4A2A" w:rsidRDefault="003F4A2A" w:rsidP="7ADD860E">
            <w:pPr>
              <w:spacing w:line="360" w:lineRule="auto"/>
              <w:rPr>
                <w:rFonts w:ascii="Times New Roman" w:eastAsia="Times New Roman" w:hAnsi="Times New Roman" w:cs="Times New Roman"/>
                <w:color w:val="000000" w:themeColor="text1"/>
                <w:sz w:val="24"/>
                <w:szCs w:val="24"/>
              </w:rPr>
            </w:pPr>
            <w:r w:rsidRPr="7ADD860E">
              <w:rPr>
                <w:rFonts w:ascii="Times New Roman" w:eastAsia="Times New Roman" w:hAnsi="Times New Roman" w:cs="Times New Roman"/>
                <w:color w:val="000000" w:themeColor="text1"/>
                <w:sz w:val="24"/>
                <w:szCs w:val="24"/>
              </w:rPr>
              <w:t>4.1</w:t>
            </w:r>
          </w:p>
        </w:tc>
        <w:tc>
          <w:tcPr>
            <w:tcW w:w="8289" w:type="dxa"/>
            <w:gridSpan w:val="2"/>
            <w:hideMark/>
          </w:tcPr>
          <w:p w14:paraId="586257EC" w14:textId="07680166" w:rsidR="003F4A2A" w:rsidRPr="5B11EE81" w:rsidRDefault="003F4A2A" w:rsidP="08F94A4E">
            <w:pPr>
              <w:rPr>
                <w:rFonts w:ascii="Times New Roman" w:eastAsia="Times New Roman" w:hAnsi="Times New Roman" w:cs="Times New Roman"/>
                <w:color w:val="000000" w:themeColor="text1"/>
                <w:sz w:val="24"/>
                <w:szCs w:val="24"/>
              </w:rPr>
            </w:pPr>
            <w:r w:rsidRPr="5B11EE81">
              <w:rPr>
                <w:rFonts w:ascii="Times New Roman" w:eastAsia="Times New Roman" w:hAnsi="Times New Roman" w:cs="Times New Roman"/>
                <w:color w:val="000000" w:themeColor="text1"/>
                <w:sz w:val="24"/>
                <w:szCs w:val="24"/>
              </w:rPr>
              <w:t>Prekių pristatymo metu pateikiama Prekių naudojimo instrukcija (-</w:t>
            </w:r>
            <w:proofErr w:type="spellStart"/>
            <w:r w:rsidRPr="5B11EE81">
              <w:rPr>
                <w:rFonts w:ascii="Times New Roman" w:eastAsia="Times New Roman" w:hAnsi="Times New Roman" w:cs="Times New Roman"/>
                <w:color w:val="000000" w:themeColor="text1"/>
                <w:sz w:val="24"/>
                <w:szCs w:val="24"/>
              </w:rPr>
              <w:t>os</w:t>
            </w:r>
            <w:proofErr w:type="spellEnd"/>
            <w:r w:rsidRPr="5B11EE81">
              <w:rPr>
                <w:rFonts w:ascii="Times New Roman" w:eastAsia="Times New Roman" w:hAnsi="Times New Roman" w:cs="Times New Roman"/>
                <w:color w:val="000000" w:themeColor="text1"/>
                <w:sz w:val="24"/>
                <w:szCs w:val="24"/>
              </w:rPr>
              <w:t>): naudojimo aprašas, techniniai duomenys, techninės priežiūros (jei taikoma) aprašas lietuvių kalba.</w:t>
            </w:r>
          </w:p>
        </w:tc>
      </w:tr>
      <w:tr w:rsidR="003F4A2A" w:rsidRPr="000A2084" w14:paraId="6908DA62" w14:textId="4FD3E933" w:rsidTr="00964C08">
        <w:trPr>
          <w:trHeight w:val="300"/>
        </w:trPr>
        <w:tc>
          <w:tcPr>
            <w:tcW w:w="1339" w:type="dxa"/>
            <w:hideMark/>
          </w:tcPr>
          <w:p w14:paraId="214EBAC7" w14:textId="240E0EC0" w:rsidR="003F4A2A" w:rsidRDefault="003F4A2A" w:rsidP="7ADD860E">
            <w:pPr>
              <w:spacing w:line="360" w:lineRule="auto"/>
              <w:rPr>
                <w:rFonts w:ascii="Times New Roman" w:eastAsia="Times New Roman" w:hAnsi="Times New Roman" w:cs="Times New Roman"/>
                <w:color w:val="000000" w:themeColor="text1"/>
                <w:sz w:val="24"/>
                <w:szCs w:val="24"/>
              </w:rPr>
            </w:pPr>
            <w:r w:rsidRPr="7ADD860E">
              <w:rPr>
                <w:rFonts w:ascii="Times New Roman" w:eastAsia="Times New Roman" w:hAnsi="Times New Roman" w:cs="Times New Roman"/>
                <w:color w:val="000000" w:themeColor="text1"/>
                <w:sz w:val="24"/>
                <w:szCs w:val="24"/>
              </w:rPr>
              <w:t>4.2</w:t>
            </w:r>
          </w:p>
        </w:tc>
        <w:tc>
          <w:tcPr>
            <w:tcW w:w="8289" w:type="dxa"/>
            <w:gridSpan w:val="2"/>
            <w:hideMark/>
          </w:tcPr>
          <w:p w14:paraId="0FA63C05" w14:textId="0A3DABC6" w:rsidR="003F4A2A" w:rsidRPr="08F94A4E" w:rsidRDefault="003F4A2A" w:rsidP="7ADD860E">
            <w:pPr>
              <w:spacing w:line="360" w:lineRule="auto"/>
              <w:rPr>
                <w:rFonts w:ascii="Times New Roman" w:eastAsia="Times New Roman" w:hAnsi="Times New Roman" w:cs="Times New Roman"/>
                <w:color w:val="000000" w:themeColor="text1"/>
                <w:sz w:val="24"/>
                <w:szCs w:val="24"/>
              </w:rPr>
            </w:pPr>
            <w:r w:rsidRPr="08F94A4E">
              <w:rPr>
                <w:rFonts w:ascii="Times New Roman" w:eastAsia="Times New Roman" w:hAnsi="Times New Roman" w:cs="Times New Roman"/>
                <w:color w:val="000000" w:themeColor="text1"/>
                <w:sz w:val="24"/>
                <w:szCs w:val="24"/>
              </w:rPr>
              <w:t>Dokumentai turi visiškai atitikti tiekiamas Prekes.</w:t>
            </w:r>
          </w:p>
        </w:tc>
      </w:tr>
      <w:tr w:rsidR="003F4A2A" w:rsidRPr="000A2084" w14:paraId="53D15781" w14:textId="77595445" w:rsidTr="005E57C1">
        <w:trPr>
          <w:trHeight w:val="300"/>
        </w:trPr>
        <w:tc>
          <w:tcPr>
            <w:tcW w:w="1339" w:type="dxa"/>
            <w:hideMark/>
          </w:tcPr>
          <w:p w14:paraId="13AEE1E2" w14:textId="77777777" w:rsidR="003F4A2A" w:rsidRPr="000A2084" w:rsidRDefault="003F4A2A" w:rsidP="000A2084">
            <w:pPr>
              <w:spacing w:line="360" w:lineRule="auto"/>
              <w:jc w:val="both"/>
              <w:rPr>
                <w:rFonts w:ascii="Times New Roman" w:hAnsi="Times New Roman"/>
                <w:sz w:val="24"/>
                <w:szCs w:val="24"/>
              </w:rPr>
            </w:pPr>
            <w:r w:rsidRPr="000A2084">
              <w:rPr>
                <w:rFonts w:ascii="Times New Roman" w:hAnsi="Times New Roman"/>
                <w:sz w:val="24"/>
                <w:szCs w:val="24"/>
              </w:rPr>
              <w:t>4.3</w:t>
            </w:r>
          </w:p>
        </w:tc>
        <w:tc>
          <w:tcPr>
            <w:tcW w:w="8289" w:type="dxa"/>
            <w:gridSpan w:val="2"/>
            <w:hideMark/>
          </w:tcPr>
          <w:p w14:paraId="3902CDB5" w14:textId="2738B629" w:rsidR="003F4A2A" w:rsidRPr="00026E8B" w:rsidRDefault="003F4A2A" w:rsidP="000A2084">
            <w:pPr>
              <w:spacing w:line="360" w:lineRule="auto"/>
              <w:jc w:val="both"/>
              <w:rPr>
                <w:rFonts w:ascii="Times New Roman" w:eastAsia="Times New Roman" w:hAnsi="Times New Roman" w:cs="Times New Roman"/>
                <w:b/>
                <w:bCs/>
                <w:color w:val="000000" w:themeColor="text1"/>
                <w:sz w:val="24"/>
                <w:szCs w:val="24"/>
                <w:lang w:eastAsia="lt-LT"/>
              </w:rPr>
            </w:pPr>
            <w:r w:rsidRPr="00026E8B">
              <w:rPr>
                <w:rFonts w:ascii="Times New Roman" w:eastAsia="Times New Roman" w:hAnsi="Times New Roman" w:cs="Times New Roman"/>
                <w:b/>
                <w:bCs/>
                <w:color w:val="000000" w:themeColor="text1"/>
                <w:sz w:val="24"/>
                <w:szCs w:val="24"/>
                <w:lang w:eastAsia="lt-LT"/>
              </w:rPr>
              <w:t>Kartu su pasiūlymu</w:t>
            </w:r>
            <w:r w:rsidRPr="00026E8B">
              <w:rPr>
                <w:rFonts w:ascii="Times New Roman" w:eastAsia="Times New Roman" w:hAnsi="Times New Roman" w:cs="Times New Roman"/>
                <w:color w:val="000000" w:themeColor="text1"/>
                <w:sz w:val="24"/>
                <w:szCs w:val="24"/>
                <w:lang w:eastAsia="lt-LT"/>
              </w:rPr>
              <w:t xml:space="preserve"> tiekėjas privalo pateikti atitikimą techniniams reikalavimams patvirtinančią gamintojo dokumentaciją (techninius aprašus, naudojimo instrukciją, bukletus, ir pan.) su atžymomis į prekės atitikimą nustatytiems techniniams reikalavimams; gamintojo dokumente turi būti atžyma, kurį techninės specifikacijos reikalavimų lentelės parametrą patvirtiną nurodytas parametras.</w:t>
            </w:r>
            <w:r w:rsidRPr="00D245B9">
              <w:rPr>
                <w:rFonts w:ascii="Times New Roman" w:eastAsia="Times New Roman" w:hAnsi="Times New Roman" w:cs="Times New Roman"/>
                <w:color w:val="000000" w:themeColor="text1"/>
                <w:sz w:val="24"/>
                <w:szCs w:val="24"/>
                <w:lang w:eastAsia="lt-LT"/>
              </w:rPr>
              <w:t xml:space="preserve">  </w:t>
            </w:r>
          </w:p>
        </w:tc>
      </w:tr>
    </w:tbl>
    <w:p w14:paraId="45EF4D33" w14:textId="5C943C83" w:rsidR="000A2084" w:rsidRPr="00274FAE" w:rsidRDefault="000A2084" w:rsidP="5B11EE81">
      <w:pPr>
        <w:spacing w:after="0" w:line="360" w:lineRule="auto"/>
      </w:pPr>
    </w:p>
    <w:p w14:paraId="5B453D24" w14:textId="1C7C1D88" w:rsidR="2828F33B" w:rsidRDefault="003F4A2A" w:rsidP="28335328">
      <w:pPr>
        <w:numPr>
          <w:ilvl w:val="0"/>
          <w:numId w:val="22"/>
        </w:numPr>
        <w:spacing w:after="0" w:line="360" w:lineRule="auto"/>
        <w:jc w:val="both"/>
        <w:rPr>
          <w:rFonts w:ascii="Times New Roman" w:hAnsi="Times New Roman"/>
          <w:sz w:val="24"/>
          <w:szCs w:val="24"/>
        </w:rPr>
      </w:pPr>
      <w:r w:rsidRPr="56C79DB7">
        <w:rPr>
          <w:rFonts w:ascii="Times New Roman" w:eastAsia="Times New Roman" w:hAnsi="Times New Roman" w:cs="Times New Roman"/>
          <w:sz w:val="24"/>
          <w:szCs w:val="24"/>
        </w:rPr>
        <w:t xml:space="preserve">Prekėms turi būti suteikta mažiausiai 36 mėnesių garantija. Garantinio laikotarpio metu Prekėms sugedus, atsiradus trūkumų, kurie nesusiję su Prekių normaliu susidėvėjimu, tiekėjas ne vėliau kaip per 45 </w:t>
      </w:r>
      <w:r>
        <w:rPr>
          <w:rFonts w:ascii="Times New Roman" w:eastAsia="Times New Roman" w:hAnsi="Times New Roman" w:cs="Times New Roman"/>
          <w:sz w:val="24"/>
          <w:szCs w:val="24"/>
        </w:rPr>
        <w:t>kalendorines dienas</w:t>
      </w:r>
      <w:r w:rsidRPr="56C79DB7">
        <w:rPr>
          <w:rFonts w:ascii="Times New Roman" w:eastAsia="Times New Roman" w:hAnsi="Times New Roman" w:cs="Times New Roman"/>
          <w:sz w:val="24"/>
          <w:szCs w:val="24"/>
        </w:rPr>
        <w:t xml:space="preserve"> nuo rašytinės LHMT pretenzijos gavimo dienos turi pašalinti Prekių trūkumus</w:t>
      </w:r>
      <w:r w:rsidR="00202366" w:rsidRPr="4F96A384">
        <w:rPr>
          <w:rFonts w:ascii="Times New Roman" w:hAnsi="Times New Roman"/>
          <w:sz w:val="24"/>
          <w:szCs w:val="24"/>
        </w:rPr>
        <w:t>.</w:t>
      </w:r>
    </w:p>
    <w:p w14:paraId="7EC2956C" w14:textId="1392F3F5" w:rsidR="00134344" w:rsidRDefault="001C1154" w:rsidP="00134344">
      <w:pPr>
        <w:numPr>
          <w:ilvl w:val="0"/>
          <w:numId w:val="22"/>
        </w:numPr>
        <w:spacing w:after="0" w:line="360" w:lineRule="auto"/>
        <w:jc w:val="both"/>
        <w:rPr>
          <w:rFonts w:ascii="Times New Roman" w:hAnsi="Times New Roman"/>
          <w:sz w:val="24"/>
          <w:szCs w:val="24"/>
        </w:rPr>
      </w:pPr>
      <w:r w:rsidRPr="00D245B9">
        <w:rPr>
          <w:rFonts w:ascii="Times New Roman" w:eastAsia="Times New Roman" w:hAnsi="Times New Roman" w:cs="Times New Roman"/>
          <w:sz w:val="24"/>
          <w:szCs w:val="24"/>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Pr="00E7FE87">
        <w:rPr>
          <w:rFonts w:ascii="Times New Roman" w:eastAsia="Times New Roman" w:hAnsi="Times New Roman" w:cs="Times New Roman"/>
          <w:sz w:val="24"/>
          <w:szCs w:val="24"/>
        </w:rPr>
        <w:t>“</w:t>
      </w:r>
      <w:r w:rsidR="00134344" w:rsidRPr="5B11EE81">
        <w:rPr>
          <w:rFonts w:ascii="Times New Roman" w:hAnsi="Times New Roman"/>
          <w:sz w:val="24"/>
          <w:szCs w:val="24"/>
        </w:rPr>
        <w:t xml:space="preserve">.  </w:t>
      </w:r>
    </w:p>
    <w:p w14:paraId="618B9D47" w14:textId="456D5804" w:rsidR="00134344" w:rsidRDefault="001C1154" w:rsidP="00134344">
      <w:pPr>
        <w:numPr>
          <w:ilvl w:val="0"/>
          <w:numId w:val="22"/>
        </w:numPr>
        <w:spacing w:after="0" w:line="360" w:lineRule="auto"/>
        <w:jc w:val="both"/>
        <w:rPr>
          <w:rFonts w:ascii="Times New Roman" w:hAnsi="Times New Roman"/>
          <w:sz w:val="24"/>
          <w:szCs w:val="24"/>
        </w:rPr>
      </w:pPr>
      <w:r w:rsidRPr="00D245B9">
        <w:rPr>
          <w:rFonts w:ascii="Times New Roman" w:eastAsia="Times New Roman" w:hAnsi="Times New Roman" w:cs="Times New Roman"/>
          <w:sz w:val="24"/>
          <w:szCs w:val="24"/>
        </w:rPr>
        <w:t xml:space="preserve">Jeigu apibūdinant pirkimo objektą techninėje specifikacijoje nurodytas standartas, techninis liudijimas ar bendrosios techninės specifikacijos (Europos standartą perimantis Lietuvos </w:t>
      </w:r>
      <w:r w:rsidRPr="00D245B9">
        <w:rPr>
          <w:rFonts w:ascii="Times New Roman" w:eastAsia="Times New Roman" w:hAnsi="Times New Roman" w:cs="Times New Roman"/>
          <w:sz w:val="24"/>
          <w:szCs w:val="24"/>
        </w:rPr>
        <w:lastRenderedPageBreak/>
        <w:t>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134344" w:rsidRPr="5B11EE81">
        <w:rPr>
          <w:rFonts w:ascii="Times New Roman" w:hAnsi="Times New Roman"/>
          <w:sz w:val="24"/>
          <w:szCs w:val="24"/>
        </w:rPr>
        <w:t>“.</w:t>
      </w:r>
    </w:p>
    <w:sectPr w:rsidR="00134344" w:rsidSect="00DA7EC3">
      <w:pgSz w:w="11906" w:h="16838"/>
      <w:pgMar w:top="567"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intelligence2.xml><?xml version="1.0" encoding="utf-8"?>
<int2:intelligence xmlns:int2="http://schemas.microsoft.com/office/intelligence/2020/intelligence" xmlns:oel="http://schemas.microsoft.com/office/2019/extlst">
  <int2:observations>
    <int2:bookmark int2:bookmarkName="_Int_rL5zCnjj" int2:invalidationBookmarkName="" int2:hashCode="Ie75YZHbbCl/QN" int2:id="T1BYiehY">
      <int2:state int2:value="Rejected" int2:type="spell"/>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D2223"/>
    <w:multiLevelType w:val="hybridMultilevel"/>
    <w:tmpl w:val="A37A185E"/>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 w15:restartNumberingAfterBreak="0">
    <w:nsid w:val="09CA4256"/>
    <w:multiLevelType w:val="hybridMultilevel"/>
    <w:tmpl w:val="C38458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8C1A4048">
      <w:start w:val="1"/>
      <w:numFmt w:val="decimal"/>
      <w:lvlText w:val="%3."/>
      <w:lvlJc w:val="right"/>
      <w:pPr>
        <w:ind w:left="2160" w:hanging="180"/>
      </w:pPr>
      <w:rPr>
        <w:rFonts w:asciiTheme="minorHAnsi" w:eastAsiaTheme="minorHAnsi" w:hAnsiTheme="minorHAnsi" w:cstheme="minorBidi"/>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A3556E8"/>
    <w:multiLevelType w:val="hybridMultilevel"/>
    <w:tmpl w:val="0912719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A82B6F"/>
    <w:multiLevelType w:val="hybridMultilevel"/>
    <w:tmpl w:val="D72442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BE57BE"/>
    <w:multiLevelType w:val="hybridMultilevel"/>
    <w:tmpl w:val="520C0FD8"/>
    <w:lvl w:ilvl="0" w:tplc="0427000F">
      <w:start w:val="6"/>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2BA6760"/>
    <w:multiLevelType w:val="multilevel"/>
    <w:tmpl w:val="34483284"/>
    <w:lvl w:ilvl="0">
      <w:start w:val="2"/>
      <w:numFmt w:val="decimal"/>
      <w:lvlText w:val="%1"/>
      <w:lvlJc w:val="left"/>
      <w:pPr>
        <w:ind w:left="480" w:hanging="480"/>
      </w:pPr>
      <w:rPr>
        <w:rFonts w:hint="default"/>
      </w:rPr>
    </w:lvl>
    <w:lvl w:ilvl="1">
      <w:start w:val="1"/>
      <w:numFmt w:val="decimal"/>
      <w:lvlText w:val="%1.%2"/>
      <w:lvlJc w:val="left"/>
      <w:pPr>
        <w:ind w:left="1051" w:hanging="480"/>
      </w:pPr>
      <w:rPr>
        <w:rFonts w:hint="default"/>
      </w:rPr>
    </w:lvl>
    <w:lvl w:ilvl="2">
      <w:start w:val="1"/>
      <w:numFmt w:val="decimal"/>
      <w:lvlText w:val="%1.%2.%3"/>
      <w:lvlJc w:val="left"/>
      <w:pPr>
        <w:ind w:left="1862" w:hanging="720"/>
      </w:pPr>
      <w:rPr>
        <w:rFonts w:hint="default"/>
      </w:rPr>
    </w:lvl>
    <w:lvl w:ilvl="3">
      <w:start w:val="1"/>
      <w:numFmt w:val="decimal"/>
      <w:lvlText w:val="%1.%2.%3.%4"/>
      <w:lvlJc w:val="left"/>
      <w:pPr>
        <w:ind w:left="2433" w:hanging="720"/>
      </w:pPr>
      <w:rPr>
        <w:rFonts w:hint="default"/>
      </w:rPr>
    </w:lvl>
    <w:lvl w:ilvl="4">
      <w:start w:val="1"/>
      <w:numFmt w:val="decimal"/>
      <w:lvlText w:val="%1.%2.%3.%4.%5"/>
      <w:lvlJc w:val="left"/>
      <w:pPr>
        <w:ind w:left="3364" w:hanging="1080"/>
      </w:pPr>
      <w:rPr>
        <w:rFonts w:hint="default"/>
      </w:rPr>
    </w:lvl>
    <w:lvl w:ilvl="5">
      <w:start w:val="1"/>
      <w:numFmt w:val="decimal"/>
      <w:lvlText w:val="%1.%2.%3.%4.%5.%6"/>
      <w:lvlJc w:val="left"/>
      <w:pPr>
        <w:ind w:left="3935" w:hanging="1080"/>
      </w:pPr>
      <w:rPr>
        <w:rFonts w:hint="default"/>
      </w:rPr>
    </w:lvl>
    <w:lvl w:ilvl="6">
      <w:start w:val="1"/>
      <w:numFmt w:val="decimal"/>
      <w:lvlText w:val="%1.%2.%3.%4.%5.%6.%7"/>
      <w:lvlJc w:val="left"/>
      <w:pPr>
        <w:ind w:left="4866" w:hanging="1440"/>
      </w:pPr>
      <w:rPr>
        <w:rFonts w:hint="default"/>
      </w:rPr>
    </w:lvl>
    <w:lvl w:ilvl="7">
      <w:start w:val="1"/>
      <w:numFmt w:val="decimal"/>
      <w:lvlText w:val="%1.%2.%3.%4.%5.%6.%7.%8"/>
      <w:lvlJc w:val="left"/>
      <w:pPr>
        <w:ind w:left="5437" w:hanging="1440"/>
      </w:pPr>
      <w:rPr>
        <w:rFonts w:hint="default"/>
      </w:rPr>
    </w:lvl>
    <w:lvl w:ilvl="8">
      <w:start w:val="1"/>
      <w:numFmt w:val="decimal"/>
      <w:lvlText w:val="%1.%2.%3.%4.%5.%6.%7.%8.%9"/>
      <w:lvlJc w:val="left"/>
      <w:pPr>
        <w:ind w:left="6368" w:hanging="1800"/>
      </w:pPr>
      <w:rPr>
        <w:rFonts w:hint="default"/>
      </w:rPr>
    </w:lvl>
  </w:abstractNum>
  <w:abstractNum w:abstractNumId="6" w15:restartNumberingAfterBreak="0">
    <w:nsid w:val="368B3101"/>
    <w:multiLevelType w:val="hybridMultilevel"/>
    <w:tmpl w:val="59209B88"/>
    <w:lvl w:ilvl="0" w:tplc="04090001">
      <w:start w:val="1"/>
      <w:numFmt w:val="bullet"/>
      <w:lvlText w:val=""/>
      <w:lvlJc w:val="left"/>
      <w:pPr>
        <w:tabs>
          <w:tab w:val="num" w:pos="720"/>
        </w:tabs>
        <w:ind w:left="720" w:hanging="360"/>
      </w:pPr>
      <w:rPr>
        <w:rFonts w:ascii="Symbol" w:hAnsi="Symbol"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9B877F2"/>
    <w:multiLevelType w:val="multilevel"/>
    <w:tmpl w:val="B7D85334"/>
    <w:lvl w:ilvl="0">
      <w:start w:val="1"/>
      <w:numFmt w:val="decimal"/>
      <w:lvlText w:val="%1)"/>
      <w:lvlJc w:val="left"/>
      <w:pPr>
        <w:ind w:left="360" w:hanging="360"/>
      </w:pPr>
      <w:rPr>
        <w:rFonts w:hint="default"/>
        <w:b/>
      </w:rPr>
    </w:lvl>
    <w:lvl w:ilvl="1">
      <w:start w:val="1"/>
      <w:numFmt w:val="decimal"/>
      <w:lvlText w:val="%1.%2."/>
      <w:lvlJc w:val="left"/>
      <w:pPr>
        <w:ind w:left="1142" w:hanging="432"/>
      </w:pPr>
      <w:rPr>
        <w:rFonts w:hint="default"/>
      </w:rPr>
    </w:lvl>
    <w:lvl w:ilvl="2">
      <w:start w:val="1"/>
      <w:numFmt w:val="decimal"/>
      <w:lvlText w:val="%1.%2.%3."/>
      <w:lvlJc w:val="left"/>
      <w:pPr>
        <w:ind w:left="1281" w:hanging="430"/>
      </w:pPr>
      <w:rPr>
        <w:rFonts w:hint="default"/>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AC26DF6"/>
    <w:multiLevelType w:val="multilevel"/>
    <w:tmpl w:val="8258FAD2"/>
    <w:lvl w:ilvl="0">
      <w:start w:val="3"/>
      <w:numFmt w:val="decimal"/>
      <w:lvlText w:val="%1."/>
      <w:lvlJc w:val="left"/>
      <w:pPr>
        <w:ind w:left="360" w:hanging="360"/>
      </w:pPr>
      <w:rPr>
        <w:rFonts w:hint="default"/>
      </w:rPr>
    </w:lvl>
    <w:lvl w:ilvl="1">
      <w:start w:val="6"/>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9" w15:restartNumberingAfterBreak="0">
    <w:nsid w:val="3D1D396E"/>
    <w:multiLevelType w:val="hybridMultilevel"/>
    <w:tmpl w:val="004248C2"/>
    <w:lvl w:ilvl="0" w:tplc="B178ECF8">
      <w:start w:val="1"/>
      <w:numFmt w:val="decimal"/>
      <w:lvlText w:val="%1."/>
      <w:lvlJc w:val="left"/>
      <w:pPr>
        <w:tabs>
          <w:tab w:val="num" w:pos="720"/>
        </w:tabs>
        <w:ind w:left="720" w:hanging="360"/>
      </w:pPr>
    </w:lvl>
    <w:lvl w:ilvl="1" w:tplc="99A60116" w:tentative="1">
      <w:start w:val="1"/>
      <w:numFmt w:val="decimal"/>
      <w:lvlText w:val="%2."/>
      <w:lvlJc w:val="left"/>
      <w:pPr>
        <w:tabs>
          <w:tab w:val="num" w:pos="1440"/>
        </w:tabs>
        <w:ind w:left="1440" w:hanging="360"/>
      </w:pPr>
    </w:lvl>
    <w:lvl w:ilvl="2" w:tplc="E1365D26" w:tentative="1">
      <w:start w:val="1"/>
      <w:numFmt w:val="decimal"/>
      <w:lvlText w:val="%3."/>
      <w:lvlJc w:val="left"/>
      <w:pPr>
        <w:tabs>
          <w:tab w:val="num" w:pos="2160"/>
        </w:tabs>
        <w:ind w:left="2160" w:hanging="360"/>
      </w:pPr>
    </w:lvl>
    <w:lvl w:ilvl="3" w:tplc="084498F0" w:tentative="1">
      <w:start w:val="1"/>
      <w:numFmt w:val="decimal"/>
      <w:lvlText w:val="%4."/>
      <w:lvlJc w:val="left"/>
      <w:pPr>
        <w:tabs>
          <w:tab w:val="num" w:pos="2880"/>
        </w:tabs>
        <w:ind w:left="2880" w:hanging="360"/>
      </w:pPr>
    </w:lvl>
    <w:lvl w:ilvl="4" w:tplc="CE0AF80A" w:tentative="1">
      <w:start w:val="1"/>
      <w:numFmt w:val="decimal"/>
      <w:lvlText w:val="%5."/>
      <w:lvlJc w:val="left"/>
      <w:pPr>
        <w:tabs>
          <w:tab w:val="num" w:pos="3600"/>
        </w:tabs>
        <w:ind w:left="3600" w:hanging="360"/>
      </w:pPr>
    </w:lvl>
    <w:lvl w:ilvl="5" w:tplc="3006C9EE" w:tentative="1">
      <w:start w:val="1"/>
      <w:numFmt w:val="decimal"/>
      <w:lvlText w:val="%6."/>
      <w:lvlJc w:val="left"/>
      <w:pPr>
        <w:tabs>
          <w:tab w:val="num" w:pos="4320"/>
        </w:tabs>
        <w:ind w:left="4320" w:hanging="360"/>
      </w:pPr>
    </w:lvl>
    <w:lvl w:ilvl="6" w:tplc="570A88D0" w:tentative="1">
      <w:start w:val="1"/>
      <w:numFmt w:val="decimal"/>
      <w:lvlText w:val="%7."/>
      <w:lvlJc w:val="left"/>
      <w:pPr>
        <w:tabs>
          <w:tab w:val="num" w:pos="5040"/>
        </w:tabs>
        <w:ind w:left="5040" w:hanging="360"/>
      </w:pPr>
    </w:lvl>
    <w:lvl w:ilvl="7" w:tplc="34A27510" w:tentative="1">
      <w:start w:val="1"/>
      <w:numFmt w:val="decimal"/>
      <w:lvlText w:val="%8."/>
      <w:lvlJc w:val="left"/>
      <w:pPr>
        <w:tabs>
          <w:tab w:val="num" w:pos="5760"/>
        </w:tabs>
        <w:ind w:left="5760" w:hanging="360"/>
      </w:pPr>
    </w:lvl>
    <w:lvl w:ilvl="8" w:tplc="53320F6A" w:tentative="1">
      <w:start w:val="1"/>
      <w:numFmt w:val="decimal"/>
      <w:lvlText w:val="%9."/>
      <w:lvlJc w:val="left"/>
      <w:pPr>
        <w:tabs>
          <w:tab w:val="num" w:pos="6480"/>
        </w:tabs>
        <w:ind w:left="6480" w:hanging="360"/>
      </w:pPr>
    </w:lvl>
  </w:abstractNum>
  <w:abstractNum w:abstractNumId="10" w15:restartNumberingAfterBreak="0">
    <w:nsid w:val="45A50EBB"/>
    <w:multiLevelType w:val="multilevel"/>
    <w:tmpl w:val="A602064E"/>
    <w:lvl w:ilvl="0">
      <w:start w:val="1"/>
      <w:numFmt w:val="decimal"/>
      <w:lvlText w:val="%1."/>
      <w:lvlJc w:val="left"/>
      <w:pPr>
        <w:ind w:left="360" w:hanging="360"/>
      </w:pPr>
      <w:rPr>
        <w:rFonts w:hint="default"/>
        <w:b/>
      </w:rPr>
    </w:lvl>
    <w:lvl w:ilvl="1">
      <w:start w:val="1"/>
      <w:numFmt w:val="decimal"/>
      <w:lvlText w:val="%1.%2."/>
      <w:lvlJc w:val="left"/>
      <w:pPr>
        <w:ind w:left="1142" w:hanging="432"/>
      </w:pPr>
      <w:rPr>
        <w:rFonts w:hint="default"/>
      </w:rPr>
    </w:lvl>
    <w:lvl w:ilvl="2">
      <w:start w:val="1"/>
      <w:numFmt w:val="decimal"/>
      <w:lvlText w:val="%1.%2.%3."/>
      <w:lvlJc w:val="left"/>
      <w:pPr>
        <w:ind w:left="1281" w:hanging="430"/>
      </w:pPr>
      <w:rPr>
        <w:rFonts w:hint="default"/>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89E17DF"/>
    <w:multiLevelType w:val="multilevel"/>
    <w:tmpl w:val="129A2530"/>
    <w:lvl w:ilvl="0">
      <w:start w:val="3"/>
      <w:numFmt w:val="decimal"/>
      <w:lvlText w:val="%1."/>
      <w:lvlJc w:val="left"/>
      <w:pPr>
        <w:ind w:left="360" w:hanging="360"/>
      </w:pPr>
      <w:rPr>
        <w:rFonts w:hint="default"/>
      </w:rPr>
    </w:lvl>
    <w:lvl w:ilvl="1">
      <w:start w:val="4"/>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2" w15:restartNumberingAfterBreak="0">
    <w:nsid w:val="4F3C6DD8"/>
    <w:multiLevelType w:val="multilevel"/>
    <w:tmpl w:val="A8E853FE"/>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decimal"/>
      <w:lvlText w:val="%2."/>
      <w:lvlJc w:val="left"/>
      <w:pPr>
        <w:tabs>
          <w:tab w:val="num" w:pos="810"/>
        </w:tabs>
        <w:ind w:left="810" w:hanging="360"/>
      </w:pPr>
      <w:rPr>
        <w:rFonts w:cs="Times New Roman" w:hint="default"/>
        <w:sz w:val="22"/>
        <w:szCs w:val="22"/>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3" w15:restartNumberingAfterBreak="0">
    <w:nsid w:val="5409237C"/>
    <w:multiLevelType w:val="multilevel"/>
    <w:tmpl w:val="05862E92"/>
    <w:lvl w:ilvl="0">
      <w:start w:val="2"/>
      <w:numFmt w:val="decimal"/>
      <w:lvlText w:val="%1"/>
      <w:lvlJc w:val="left"/>
      <w:pPr>
        <w:ind w:left="480" w:hanging="480"/>
      </w:pPr>
      <w:rPr>
        <w:rFonts w:hint="default"/>
        <w:color w:val="000000"/>
      </w:rPr>
    </w:lvl>
    <w:lvl w:ilvl="1">
      <w:start w:val="1"/>
      <w:numFmt w:val="decimal"/>
      <w:lvlText w:val="%1.%2.0"/>
      <w:lvlJc w:val="left"/>
      <w:pPr>
        <w:ind w:left="1862" w:hanging="720"/>
      </w:pPr>
      <w:rPr>
        <w:rFonts w:hint="default"/>
        <w:color w:val="000000"/>
      </w:rPr>
    </w:lvl>
    <w:lvl w:ilvl="2">
      <w:start w:val="1"/>
      <w:numFmt w:val="decimal"/>
      <w:lvlText w:val="%1.%2.%3"/>
      <w:lvlJc w:val="left"/>
      <w:pPr>
        <w:ind w:left="3004" w:hanging="720"/>
      </w:pPr>
      <w:rPr>
        <w:rFonts w:hint="default"/>
        <w:color w:val="000000"/>
      </w:rPr>
    </w:lvl>
    <w:lvl w:ilvl="3">
      <w:start w:val="1"/>
      <w:numFmt w:val="decimal"/>
      <w:lvlText w:val="%1.%2.%3.%4"/>
      <w:lvlJc w:val="left"/>
      <w:pPr>
        <w:ind w:left="4146" w:hanging="720"/>
      </w:pPr>
      <w:rPr>
        <w:rFonts w:hint="default"/>
        <w:color w:val="000000"/>
      </w:rPr>
    </w:lvl>
    <w:lvl w:ilvl="4">
      <w:start w:val="1"/>
      <w:numFmt w:val="decimal"/>
      <w:lvlText w:val="%1.%2.%3.%4.%5"/>
      <w:lvlJc w:val="left"/>
      <w:pPr>
        <w:ind w:left="5648" w:hanging="1080"/>
      </w:pPr>
      <w:rPr>
        <w:rFonts w:hint="default"/>
        <w:color w:val="000000"/>
      </w:rPr>
    </w:lvl>
    <w:lvl w:ilvl="5">
      <w:start w:val="1"/>
      <w:numFmt w:val="decimal"/>
      <w:lvlText w:val="%1.%2.%3.%4.%5.%6"/>
      <w:lvlJc w:val="left"/>
      <w:pPr>
        <w:ind w:left="6790" w:hanging="1080"/>
      </w:pPr>
      <w:rPr>
        <w:rFonts w:hint="default"/>
        <w:color w:val="000000"/>
      </w:rPr>
    </w:lvl>
    <w:lvl w:ilvl="6">
      <w:start w:val="1"/>
      <w:numFmt w:val="decimal"/>
      <w:lvlText w:val="%1.%2.%3.%4.%5.%6.%7"/>
      <w:lvlJc w:val="left"/>
      <w:pPr>
        <w:ind w:left="8292" w:hanging="1440"/>
      </w:pPr>
      <w:rPr>
        <w:rFonts w:hint="default"/>
        <w:color w:val="000000"/>
      </w:rPr>
    </w:lvl>
    <w:lvl w:ilvl="7">
      <w:start w:val="1"/>
      <w:numFmt w:val="decimal"/>
      <w:lvlText w:val="%1.%2.%3.%4.%5.%6.%7.%8"/>
      <w:lvlJc w:val="left"/>
      <w:pPr>
        <w:ind w:left="9434" w:hanging="1440"/>
      </w:pPr>
      <w:rPr>
        <w:rFonts w:hint="default"/>
        <w:color w:val="000000"/>
      </w:rPr>
    </w:lvl>
    <w:lvl w:ilvl="8">
      <w:start w:val="1"/>
      <w:numFmt w:val="decimal"/>
      <w:lvlText w:val="%1.%2.%3.%4.%5.%6.%7.%8.%9"/>
      <w:lvlJc w:val="left"/>
      <w:pPr>
        <w:ind w:left="10936" w:hanging="1800"/>
      </w:pPr>
      <w:rPr>
        <w:rFonts w:hint="default"/>
        <w:color w:val="000000"/>
      </w:rPr>
    </w:lvl>
  </w:abstractNum>
  <w:abstractNum w:abstractNumId="14" w15:restartNumberingAfterBreak="0">
    <w:nsid w:val="56AC3E9B"/>
    <w:multiLevelType w:val="multilevel"/>
    <w:tmpl w:val="DE725D1A"/>
    <w:lvl w:ilvl="0">
      <w:start w:val="2"/>
      <w:numFmt w:val="decimal"/>
      <w:lvlText w:val="%1"/>
      <w:lvlJc w:val="left"/>
      <w:pPr>
        <w:ind w:left="480" w:hanging="480"/>
      </w:pPr>
      <w:rPr>
        <w:rFonts w:hint="default"/>
      </w:rPr>
    </w:lvl>
    <w:lvl w:ilvl="1">
      <w:start w:val="1"/>
      <w:numFmt w:val="decimal"/>
      <w:lvlText w:val="%1.%2"/>
      <w:lvlJc w:val="left"/>
      <w:pPr>
        <w:ind w:left="1411" w:hanging="480"/>
      </w:pPr>
      <w:rPr>
        <w:rFonts w:hint="default"/>
      </w:rPr>
    </w:lvl>
    <w:lvl w:ilvl="2">
      <w:start w:val="1"/>
      <w:numFmt w:val="decimal"/>
      <w:lvlText w:val="%1.%2.%3"/>
      <w:lvlJc w:val="left"/>
      <w:pPr>
        <w:ind w:left="2582" w:hanging="720"/>
      </w:pPr>
      <w:rPr>
        <w:rFonts w:hint="default"/>
      </w:rPr>
    </w:lvl>
    <w:lvl w:ilvl="3">
      <w:start w:val="1"/>
      <w:numFmt w:val="decimal"/>
      <w:lvlText w:val="%1.%2.%3.%4"/>
      <w:lvlJc w:val="left"/>
      <w:pPr>
        <w:ind w:left="3513" w:hanging="720"/>
      </w:pPr>
      <w:rPr>
        <w:rFonts w:hint="default"/>
      </w:rPr>
    </w:lvl>
    <w:lvl w:ilvl="4">
      <w:start w:val="1"/>
      <w:numFmt w:val="decimal"/>
      <w:lvlText w:val="%1.%2.%3.%4.%5"/>
      <w:lvlJc w:val="left"/>
      <w:pPr>
        <w:ind w:left="4804" w:hanging="1080"/>
      </w:pPr>
      <w:rPr>
        <w:rFonts w:hint="default"/>
      </w:rPr>
    </w:lvl>
    <w:lvl w:ilvl="5">
      <w:start w:val="1"/>
      <w:numFmt w:val="decimal"/>
      <w:lvlText w:val="%1.%2.%3.%4.%5.%6"/>
      <w:lvlJc w:val="left"/>
      <w:pPr>
        <w:ind w:left="5735" w:hanging="1080"/>
      </w:pPr>
      <w:rPr>
        <w:rFonts w:hint="default"/>
      </w:rPr>
    </w:lvl>
    <w:lvl w:ilvl="6">
      <w:start w:val="1"/>
      <w:numFmt w:val="decimal"/>
      <w:lvlText w:val="%1.%2.%3.%4.%5.%6.%7"/>
      <w:lvlJc w:val="left"/>
      <w:pPr>
        <w:ind w:left="7026" w:hanging="1440"/>
      </w:pPr>
      <w:rPr>
        <w:rFonts w:hint="default"/>
      </w:rPr>
    </w:lvl>
    <w:lvl w:ilvl="7">
      <w:start w:val="1"/>
      <w:numFmt w:val="decimal"/>
      <w:lvlText w:val="%1.%2.%3.%4.%5.%6.%7.%8"/>
      <w:lvlJc w:val="left"/>
      <w:pPr>
        <w:ind w:left="7957" w:hanging="1440"/>
      </w:pPr>
      <w:rPr>
        <w:rFonts w:hint="default"/>
      </w:rPr>
    </w:lvl>
    <w:lvl w:ilvl="8">
      <w:start w:val="1"/>
      <w:numFmt w:val="decimal"/>
      <w:lvlText w:val="%1.%2.%3.%4.%5.%6.%7.%8.%9"/>
      <w:lvlJc w:val="left"/>
      <w:pPr>
        <w:ind w:left="9248" w:hanging="1800"/>
      </w:pPr>
      <w:rPr>
        <w:rFonts w:hint="default"/>
      </w:rPr>
    </w:lvl>
  </w:abstractNum>
  <w:abstractNum w:abstractNumId="15" w15:restartNumberingAfterBreak="0">
    <w:nsid w:val="5F312EBA"/>
    <w:multiLevelType w:val="hybridMultilevel"/>
    <w:tmpl w:val="D03AFEAE"/>
    <w:lvl w:ilvl="0" w:tplc="04090003">
      <w:start w:val="1"/>
      <w:numFmt w:val="bullet"/>
      <w:lvlText w:val="o"/>
      <w:lvlJc w:val="left"/>
      <w:pPr>
        <w:ind w:left="2291" w:hanging="360"/>
      </w:pPr>
      <w:rPr>
        <w:rFonts w:ascii="Courier New" w:hAnsi="Courier New" w:hint="default"/>
      </w:rPr>
    </w:lvl>
    <w:lvl w:ilvl="1" w:tplc="04270003" w:tentative="1">
      <w:start w:val="1"/>
      <w:numFmt w:val="bullet"/>
      <w:lvlText w:val="o"/>
      <w:lvlJc w:val="left"/>
      <w:pPr>
        <w:ind w:left="3011" w:hanging="360"/>
      </w:pPr>
      <w:rPr>
        <w:rFonts w:ascii="Courier New" w:hAnsi="Courier New" w:cs="Courier New" w:hint="default"/>
      </w:rPr>
    </w:lvl>
    <w:lvl w:ilvl="2" w:tplc="04270005" w:tentative="1">
      <w:start w:val="1"/>
      <w:numFmt w:val="bullet"/>
      <w:lvlText w:val=""/>
      <w:lvlJc w:val="left"/>
      <w:pPr>
        <w:ind w:left="3731" w:hanging="360"/>
      </w:pPr>
      <w:rPr>
        <w:rFonts w:ascii="Wingdings" w:hAnsi="Wingdings" w:hint="default"/>
      </w:rPr>
    </w:lvl>
    <w:lvl w:ilvl="3" w:tplc="04270001" w:tentative="1">
      <w:start w:val="1"/>
      <w:numFmt w:val="bullet"/>
      <w:lvlText w:val=""/>
      <w:lvlJc w:val="left"/>
      <w:pPr>
        <w:ind w:left="4451" w:hanging="360"/>
      </w:pPr>
      <w:rPr>
        <w:rFonts w:ascii="Symbol" w:hAnsi="Symbol" w:hint="default"/>
      </w:rPr>
    </w:lvl>
    <w:lvl w:ilvl="4" w:tplc="04270003" w:tentative="1">
      <w:start w:val="1"/>
      <w:numFmt w:val="bullet"/>
      <w:lvlText w:val="o"/>
      <w:lvlJc w:val="left"/>
      <w:pPr>
        <w:ind w:left="5171" w:hanging="360"/>
      </w:pPr>
      <w:rPr>
        <w:rFonts w:ascii="Courier New" w:hAnsi="Courier New" w:cs="Courier New" w:hint="default"/>
      </w:rPr>
    </w:lvl>
    <w:lvl w:ilvl="5" w:tplc="04270005" w:tentative="1">
      <w:start w:val="1"/>
      <w:numFmt w:val="bullet"/>
      <w:lvlText w:val=""/>
      <w:lvlJc w:val="left"/>
      <w:pPr>
        <w:ind w:left="5891" w:hanging="360"/>
      </w:pPr>
      <w:rPr>
        <w:rFonts w:ascii="Wingdings" w:hAnsi="Wingdings" w:hint="default"/>
      </w:rPr>
    </w:lvl>
    <w:lvl w:ilvl="6" w:tplc="04270001" w:tentative="1">
      <w:start w:val="1"/>
      <w:numFmt w:val="bullet"/>
      <w:lvlText w:val=""/>
      <w:lvlJc w:val="left"/>
      <w:pPr>
        <w:ind w:left="6611" w:hanging="360"/>
      </w:pPr>
      <w:rPr>
        <w:rFonts w:ascii="Symbol" w:hAnsi="Symbol" w:hint="default"/>
      </w:rPr>
    </w:lvl>
    <w:lvl w:ilvl="7" w:tplc="04270003" w:tentative="1">
      <w:start w:val="1"/>
      <w:numFmt w:val="bullet"/>
      <w:lvlText w:val="o"/>
      <w:lvlJc w:val="left"/>
      <w:pPr>
        <w:ind w:left="7331" w:hanging="360"/>
      </w:pPr>
      <w:rPr>
        <w:rFonts w:ascii="Courier New" w:hAnsi="Courier New" w:cs="Courier New" w:hint="default"/>
      </w:rPr>
    </w:lvl>
    <w:lvl w:ilvl="8" w:tplc="04270005" w:tentative="1">
      <w:start w:val="1"/>
      <w:numFmt w:val="bullet"/>
      <w:lvlText w:val=""/>
      <w:lvlJc w:val="left"/>
      <w:pPr>
        <w:ind w:left="8051" w:hanging="360"/>
      </w:pPr>
      <w:rPr>
        <w:rFonts w:ascii="Wingdings" w:hAnsi="Wingdings" w:hint="default"/>
      </w:rPr>
    </w:lvl>
  </w:abstractNum>
  <w:abstractNum w:abstractNumId="16" w15:restartNumberingAfterBreak="0">
    <w:nsid w:val="5F917751"/>
    <w:multiLevelType w:val="hybridMultilevel"/>
    <w:tmpl w:val="F84C2662"/>
    <w:lvl w:ilvl="0" w:tplc="1A7C66EC">
      <w:start w:val="1"/>
      <w:numFmt w:val="decimal"/>
      <w:lvlText w:val="%1."/>
      <w:lvlJc w:val="left"/>
      <w:pPr>
        <w:ind w:left="1211" w:hanging="360"/>
      </w:pPr>
      <w:rPr>
        <w:rFonts w:hint="default"/>
      </w:rPr>
    </w:lvl>
    <w:lvl w:ilvl="1" w:tplc="04270019">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7" w15:restartNumberingAfterBreak="0">
    <w:nsid w:val="64F562B5"/>
    <w:multiLevelType w:val="multilevel"/>
    <w:tmpl w:val="42A66B3E"/>
    <w:lvl w:ilvl="0">
      <w:start w:val="1"/>
      <w:numFmt w:val="decimal"/>
      <w:lvlText w:val="%1."/>
      <w:lvlJc w:val="left"/>
      <w:pPr>
        <w:ind w:left="360" w:hanging="360"/>
      </w:pPr>
      <w:rPr>
        <w:rFonts w:hint="default"/>
        <w:b/>
      </w:rPr>
    </w:lvl>
    <w:lvl w:ilvl="1">
      <w:start w:val="1"/>
      <w:numFmt w:val="decimal"/>
      <w:lvlText w:val="%1.%2."/>
      <w:lvlJc w:val="left"/>
      <w:pPr>
        <w:ind w:left="1142" w:hanging="432"/>
      </w:pPr>
      <w:rPr>
        <w:rFonts w:hint="default"/>
      </w:rPr>
    </w:lvl>
    <w:lvl w:ilvl="2">
      <w:start w:val="1"/>
      <w:numFmt w:val="decimal"/>
      <w:lvlText w:val="%1.%2.%3."/>
      <w:lvlJc w:val="left"/>
      <w:pPr>
        <w:ind w:left="1281" w:hanging="430"/>
      </w:pPr>
      <w:rPr>
        <w:rFonts w:hint="default"/>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515210D"/>
    <w:multiLevelType w:val="multilevel"/>
    <w:tmpl w:val="44A4A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A423305"/>
    <w:multiLevelType w:val="hybridMultilevel"/>
    <w:tmpl w:val="ED86E12E"/>
    <w:lvl w:ilvl="0" w:tplc="04090003">
      <w:start w:val="1"/>
      <w:numFmt w:val="bullet"/>
      <w:lvlText w:val="o"/>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79BC60F2"/>
    <w:multiLevelType w:val="hybridMultilevel"/>
    <w:tmpl w:val="D9D6822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7E3CA9"/>
    <w:multiLevelType w:val="hybridMultilevel"/>
    <w:tmpl w:val="B566B94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14015053">
    <w:abstractNumId w:val="17"/>
  </w:num>
  <w:num w:numId="2" w16cid:durableId="556671370">
    <w:abstractNumId w:val="11"/>
  </w:num>
  <w:num w:numId="3" w16cid:durableId="492840392">
    <w:abstractNumId w:val="0"/>
  </w:num>
  <w:num w:numId="4" w16cid:durableId="241261667">
    <w:abstractNumId w:val="2"/>
  </w:num>
  <w:num w:numId="5" w16cid:durableId="503665474">
    <w:abstractNumId w:val="20"/>
  </w:num>
  <w:num w:numId="6" w16cid:durableId="445003865">
    <w:abstractNumId w:val="3"/>
  </w:num>
  <w:num w:numId="7" w16cid:durableId="1018701257">
    <w:abstractNumId w:val="6"/>
  </w:num>
  <w:num w:numId="8" w16cid:durableId="190076141">
    <w:abstractNumId w:val="4"/>
  </w:num>
  <w:num w:numId="9" w16cid:durableId="63067963">
    <w:abstractNumId w:val="8"/>
  </w:num>
  <w:num w:numId="10" w16cid:durableId="393284567">
    <w:abstractNumId w:val="15"/>
  </w:num>
  <w:num w:numId="11" w16cid:durableId="1654868161">
    <w:abstractNumId w:val="19"/>
  </w:num>
  <w:num w:numId="12" w16cid:durableId="312102437">
    <w:abstractNumId w:val="12"/>
  </w:num>
  <w:num w:numId="13" w16cid:durableId="1863863327">
    <w:abstractNumId w:val="18"/>
  </w:num>
  <w:num w:numId="14" w16cid:durableId="1777171166">
    <w:abstractNumId w:val="7"/>
  </w:num>
  <w:num w:numId="15" w16cid:durableId="286664761">
    <w:abstractNumId w:val="10"/>
  </w:num>
  <w:num w:numId="16" w16cid:durableId="656035276">
    <w:abstractNumId w:val="1"/>
  </w:num>
  <w:num w:numId="17" w16cid:durableId="761418534">
    <w:abstractNumId w:val="21"/>
  </w:num>
  <w:num w:numId="18" w16cid:durableId="1106265958">
    <w:abstractNumId w:val="16"/>
  </w:num>
  <w:num w:numId="19" w16cid:durableId="520973183">
    <w:abstractNumId w:val="5"/>
  </w:num>
  <w:num w:numId="20" w16cid:durableId="15231440">
    <w:abstractNumId w:val="14"/>
  </w:num>
  <w:num w:numId="21" w16cid:durableId="179128908">
    <w:abstractNumId w:val="13"/>
  </w:num>
  <w:num w:numId="22" w16cid:durableId="13197224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284"/>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Q0MDMyMzO2sDQwMTNT0lEKTi0uzszPAykwrgUAC4D4liwAAAA="/>
  </w:docVars>
  <w:rsids>
    <w:rsidRoot w:val="00382600"/>
    <w:rsid w:val="00001386"/>
    <w:rsid w:val="0000369E"/>
    <w:rsid w:val="00005A8A"/>
    <w:rsid w:val="00005B32"/>
    <w:rsid w:val="00011150"/>
    <w:rsid w:val="00011A37"/>
    <w:rsid w:val="00015718"/>
    <w:rsid w:val="00016D66"/>
    <w:rsid w:val="00020CF7"/>
    <w:rsid w:val="00023139"/>
    <w:rsid w:val="00025F49"/>
    <w:rsid w:val="000473FE"/>
    <w:rsid w:val="00047523"/>
    <w:rsid w:val="0005179E"/>
    <w:rsid w:val="000551FD"/>
    <w:rsid w:val="0006316A"/>
    <w:rsid w:val="000726A5"/>
    <w:rsid w:val="00074D64"/>
    <w:rsid w:val="000844BD"/>
    <w:rsid w:val="00084A82"/>
    <w:rsid w:val="00086945"/>
    <w:rsid w:val="00090727"/>
    <w:rsid w:val="00090784"/>
    <w:rsid w:val="00093D72"/>
    <w:rsid w:val="00096760"/>
    <w:rsid w:val="000A0D75"/>
    <w:rsid w:val="000A2084"/>
    <w:rsid w:val="000B37FF"/>
    <w:rsid w:val="000B5086"/>
    <w:rsid w:val="000B65D2"/>
    <w:rsid w:val="000D035A"/>
    <w:rsid w:val="000D3311"/>
    <w:rsid w:val="000E14F9"/>
    <w:rsid w:val="000E3253"/>
    <w:rsid w:val="000E674F"/>
    <w:rsid w:val="000F60EF"/>
    <w:rsid w:val="00101D87"/>
    <w:rsid w:val="00102328"/>
    <w:rsid w:val="00106D3D"/>
    <w:rsid w:val="0011730C"/>
    <w:rsid w:val="00117450"/>
    <w:rsid w:val="00130317"/>
    <w:rsid w:val="00134344"/>
    <w:rsid w:val="00135145"/>
    <w:rsid w:val="00142488"/>
    <w:rsid w:val="00143016"/>
    <w:rsid w:val="0015592E"/>
    <w:rsid w:val="0017374B"/>
    <w:rsid w:val="00174FCC"/>
    <w:rsid w:val="00181062"/>
    <w:rsid w:val="00181470"/>
    <w:rsid w:val="00181C2E"/>
    <w:rsid w:val="00194624"/>
    <w:rsid w:val="0019525C"/>
    <w:rsid w:val="00196147"/>
    <w:rsid w:val="001B10C1"/>
    <w:rsid w:val="001B7FD4"/>
    <w:rsid w:val="001C0D36"/>
    <w:rsid w:val="001C1154"/>
    <w:rsid w:val="001CAC30"/>
    <w:rsid w:val="001E076F"/>
    <w:rsid w:val="001E344A"/>
    <w:rsid w:val="001F5B3C"/>
    <w:rsid w:val="001F77F7"/>
    <w:rsid w:val="00202366"/>
    <w:rsid w:val="0020536C"/>
    <w:rsid w:val="002062E4"/>
    <w:rsid w:val="00210000"/>
    <w:rsid w:val="002109F8"/>
    <w:rsid w:val="00214328"/>
    <w:rsid w:val="002144DE"/>
    <w:rsid w:val="00217AEF"/>
    <w:rsid w:val="002327AF"/>
    <w:rsid w:val="00233228"/>
    <w:rsid w:val="00242074"/>
    <w:rsid w:val="00250B6D"/>
    <w:rsid w:val="00267521"/>
    <w:rsid w:val="00274B0F"/>
    <w:rsid w:val="00275234"/>
    <w:rsid w:val="002934D9"/>
    <w:rsid w:val="002A3036"/>
    <w:rsid w:val="002B4CDA"/>
    <w:rsid w:val="002C67E3"/>
    <w:rsid w:val="002C6D6E"/>
    <w:rsid w:val="002E4485"/>
    <w:rsid w:val="002F02BA"/>
    <w:rsid w:val="002F0F35"/>
    <w:rsid w:val="002F3349"/>
    <w:rsid w:val="002F34BA"/>
    <w:rsid w:val="002F45B0"/>
    <w:rsid w:val="00301F59"/>
    <w:rsid w:val="00311A1F"/>
    <w:rsid w:val="00317FF0"/>
    <w:rsid w:val="0032572E"/>
    <w:rsid w:val="0033155C"/>
    <w:rsid w:val="00332A9A"/>
    <w:rsid w:val="00334CFA"/>
    <w:rsid w:val="003456FF"/>
    <w:rsid w:val="00360B08"/>
    <w:rsid w:val="00360E68"/>
    <w:rsid w:val="003610C1"/>
    <w:rsid w:val="003633E5"/>
    <w:rsid w:val="00382600"/>
    <w:rsid w:val="00383458"/>
    <w:rsid w:val="003A2444"/>
    <w:rsid w:val="003A5197"/>
    <w:rsid w:val="003A5F1D"/>
    <w:rsid w:val="003A7D79"/>
    <w:rsid w:val="003B7BFB"/>
    <w:rsid w:val="003C109C"/>
    <w:rsid w:val="003D198D"/>
    <w:rsid w:val="003D2F11"/>
    <w:rsid w:val="003E03E7"/>
    <w:rsid w:val="003E2F78"/>
    <w:rsid w:val="003F0FF9"/>
    <w:rsid w:val="003F4A2A"/>
    <w:rsid w:val="003F779B"/>
    <w:rsid w:val="00403C0B"/>
    <w:rsid w:val="00404D14"/>
    <w:rsid w:val="00410FEF"/>
    <w:rsid w:val="00413B21"/>
    <w:rsid w:val="00416890"/>
    <w:rsid w:val="00422932"/>
    <w:rsid w:val="00442A81"/>
    <w:rsid w:val="00442D4D"/>
    <w:rsid w:val="00444E72"/>
    <w:rsid w:val="00450DAC"/>
    <w:rsid w:val="0045597D"/>
    <w:rsid w:val="00461C61"/>
    <w:rsid w:val="00465AF9"/>
    <w:rsid w:val="004703FD"/>
    <w:rsid w:val="004705CB"/>
    <w:rsid w:val="004741F0"/>
    <w:rsid w:val="00487B83"/>
    <w:rsid w:val="004A12D6"/>
    <w:rsid w:val="004A2BC8"/>
    <w:rsid w:val="004A6725"/>
    <w:rsid w:val="004A7959"/>
    <w:rsid w:val="004A7DF1"/>
    <w:rsid w:val="004B4341"/>
    <w:rsid w:val="004B4890"/>
    <w:rsid w:val="004D249C"/>
    <w:rsid w:val="004D4827"/>
    <w:rsid w:val="004D6478"/>
    <w:rsid w:val="004D67D9"/>
    <w:rsid w:val="004E601D"/>
    <w:rsid w:val="004F4742"/>
    <w:rsid w:val="00501214"/>
    <w:rsid w:val="00501215"/>
    <w:rsid w:val="00501736"/>
    <w:rsid w:val="00501810"/>
    <w:rsid w:val="00502A82"/>
    <w:rsid w:val="005174AA"/>
    <w:rsid w:val="00521711"/>
    <w:rsid w:val="0052445E"/>
    <w:rsid w:val="00526794"/>
    <w:rsid w:val="00526D9E"/>
    <w:rsid w:val="0052727D"/>
    <w:rsid w:val="005357A2"/>
    <w:rsid w:val="0054680E"/>
    <w:rsid w:val="00555FE0"/>
    <w:rsid w:val="00564716"/>
    <w:rsid w:val="005703DC"/>
    <w:rsid w:val="00583C92"/>
    <w:rsid w:val="005A2F9B"/>
    <w:rsid w:val="005A648F"/>
    <w:rsid w:val="005D3A05"/>
    <w:rsid w:val="005E1EE2"/>
    <w:rsid w:val="005E2722"/>
    <w:rsid w:val="005F2FD0"/>
    <w:rsid w:val="00601855"/>
    <w:rsid w:val="006056CE"/>
    <w:rsid w:val="00616A14"/>
    <w:rsid w:val="00617B4E"/>
    <w:rsid w:val="00633478"/>
    <w:rsid w:val="00636927"/>
    <w:rsid w:val="00644C77"/>
    <w:rsid w:val="006647F0"/>
    <w:rsid w:val="00670A9D"/>
    <w:rsid w:val="00675E87"/>
    <w:rsid w:val="00684F7D"/>
    <w:rsid w:val="00695662"/>
    <w:rsid w:val="006969B2"/>
    <w:rsid w:val="006B2860"/>
    <w:rsid w:val="006C05B8"/>
    <w:rsid w:val="006C6BAE"/>
    <w:rsid w:val="006E2F08"/>
    <w:rsid w:val="006E5BA9"/>
    <w:rsid w:val="00702A41"/>
    <w:rsid w:val="00711056"/>
    <w:rsid w:val="00715BD2"/>
    <w:rsid w:val="00716806"/>
    <w:rsid w:val="00723869"/>
    <w:rsid w:val="00726E03"/>
    <w:rsid w:val="007311B3"/>
    <w:rsid w:val="00732905"/>
    <w:rsid w:val="007335F1"/>
    <w:rsid w:val="00737627"/>
    <w:rsid w:val="00741722"/>
    <w:rsid w:val="007508EB"/>
    <w:rsid w:val="00755858"/>
    <w:rsid w:val="0078029A"/>
    <w:rsid w:val="007811C0"/>
    <w:rsid w:val="007B40B5"/>
    <w:rsid w:val="007B7CFD"/>
    <w:rsid w:val="007C4F93"/>
    <w:rsid w:val="007D4CD2"/>
    <w:rsid w:val="007D5FEA"/>
    <w:rsid w:val="007E530B"/>
    <w:rsid w:val="007F5D2C"/>
    <w:rsid w:val="007F6648"/>
    <w:rsid w:val="007F7D89"/>
    <w:rsid w:val="00804239"/>
    <w:rsid w:val="00817A7B"/>
    <w:rsid w:val="00830766"/>
    <w:rsid w:val="008318D0"/>
    <w:rsid w:val="00842665"/>
    <w:rsid w:val="0085128F"/>
    <w:rsid w:val="00865737"/>
    <w:rsid w:val="00875269"/>
    <w:rsid w:val="00875FA9"/>
    <w:rsid w:val="00881524"/>
    <w:rsid w:val="008904F6"/>
    <w:rsid w:val="0089180E"/>
    <w:rsid w:val="008933AC"/>
    <w:rsid w:val="008966F9"/>
    <w:rsid w:val="00897062"/>
    <w:rsid w:val="008A5630"/>
    <w:rsid w:val="008B12A8"/>
    <w:rsid w:val="008B16AC"/>
    <w:rsid w:val="008B2CBC"/>
    <w:rsid w:val="008B388B"/>
    <w:rsid w:val="008D2E3C"/>
    <w:rsid w:val="008D5BFF"/>
    <w:rsid w:val="008D6D37"/>
    <w:rsid w:val="008F3B9E"/>
    <w:rsid w:val="00901A76"/>
    <w:rsid w:val="00925A83"/>
    <w:rsid w:val="00926DBC"/>
    <w:rsid w:val="00935260"/>
    <w:rsid w:val="00936F66"/>
    <w:rsid w:val="00945580"/>
    <w:rsid w:val="009543E0"/>
    <w:rsid w:val="00954F67"/>
    <w:rsid w:val="00955ECE"/>
    <w:rsid w:val="00967587"/>
    <w:rsid w:val="009A0A67"/>
    <w:rsid w:val="009A0C07"/>
    <w:rsid w:val="009A6BC4"/>
    <w:rsid w:val="009C1E10"/>
    <w:rsid w:val="009C6BD1"/>
    <w:rsid w:val="009D3500"/>
    <w:rsid w:val="009D3939"/>
    <w:rsid w:val="009D64F5"/>
    <w:rsid w:val="009D6A97"/>
    <w:rsid w:val="009E5383"/>
    <w:rsid w:val="009F16C9"/>
    <w:rsid w:val="00A01FF8"/>
    <w:rsid w:val="00A04CE8"/>
    <w:rsid w:val="00A05A27"/>
    <w:rsid w:val="00A12380"/>
    <w:rsid w:val="00A16AEE"/>
    <w:rsid w:val="00A21AED"/>
    <w:rsid w:val="00A235CA"/>
    <w:rsid w:val="00A23F26"/>
    <w:rsid w:val="00A2728B"/>
    <w:rsid w:val="00A34D12"/>
    <w:rsid w:val="00A43069"/>
    <w:rsid w:val="00A46C36"/>
    <w:rsid w:val="00A52966"/>
    <w:rsid w:val="00A56E82"/>
    <w:rsid w:val="00A631F7"/>
    <w:rsid w:val="00A6508C"/>
    <w:rsid w:val="00A75166"/>
    <w:rsid w:val="00A82733"/>
    <w:rsid w:val="00AA444F"/>
    <w:rsid w:val="00AB42E2"/>
    <w:rsid w:val="00AC4339"/>
    <w:rsid w:val="00AC5F6A"/>
    <w:rsid w:val="00AE0DEB"/>
    <w:rsid w:val="00AE2AE5"/>
    <w:rsid w:val="00AE3F5B"/>
    <w:rsid w:val="00AF6DBA"/>
    <w:rsid w:val="00B11910"/>
    <w:rsid w:val="00B4069E"/>
    <w:rsid w:val="00B46326"/>
    <w:rsid w:val="00B63153"/>
    <w:rsid w:val="00B63A34"/>
    <w:rsid w:val="00B814AC"/>
    <w:rsid w:val="00B94C16"/>
    <w:rsid w:val="00BA0BDA"/>
    <w:rsid w:val="00BB0BC5"/>
    <w:rsid w:val="00BB36EB"/>
    <w:rsid w:val="00BB4F31"/>
    <w:rsid w:val="00BB5142"/>
    <w:rsid w:val="00BB6394"/>
    <w:rsid w:val="00BE1EC2"/>
    <w:rsid w:val="00BE2F0F"/>
    <w:rsid w:val="00BF2511"/>
    <w:rsid w:val="00BF41DB"/>
    <w:rsid w:val="00C0133B"/>
    <w:rsid w:val="00C10D95"/>
    <w:rsid w:val="00C11B13"/>
    <w:rsid w:val="00C13058"/>
    <w:rsid w:val="00C175DE"/>
    <w:rsid w:val="00C2378A"/>
    <w:rsid w:val="00C36D61"/>
    <w:rsid w:val="00C3784F"/>
    <w:rsid w:val="00C42E13"/>
    <w:rsid w:val="00C43D34"/>
    <w:rsid w:val="00C4461F"/>
    <w:rsid w:val="00C57651"/>
    <w:rsid w:val="00C57FCF"/>
    <w:rsid w:val="00C60B99"/>
    <w:rsid w:val="00C615B2"/>
    <w:rsid w:val="00C63AB1"/>
    <w:rsid w:val="00C73F13"/>
    <w:rsid w:val="00C83CAF"/>
    <w:rsid w:val="00C94C24"/>
    <w:rsid w:val="00C9677C"/>
    <w:rsid w:val="00CA14DE"/>
    <w:rsid w:val="00CA4215"/>
    <w:rsid w:val="00CA5B8C"/>
    <w:rsid w:val="00CA700D"/>
    <w:rsid w:val="00CC22EB"/>
    <w:rsid w:val="00CC483E"/>
    <w:rsid w:val="00CC5AFC"/>
    <w:rsid w:val="00CD1DC7"/>
    <w:rsid w:val="00CD65AB"/>
    <w:rsid w:val="00CE3EE4"/>
    <w:rsid w:val="00CE401C"/>
    <w:rsid w:val="00CE51E0"/>
    <w:rsid w:val="00CE7EBD"/>
    <w:rsid w:val="00D02113"/>
    <w:rsid w:val="00D02844"/>
    <w:rsid w:val="00D070B8"/>
    <w:rsid w:val="00D25A49"/>
    <w:rsid w:val="00D26C9F"/>
    <w:rsid w:val="00D302C5"/>
    <w:rsid w:val="00D35759"/>
    <w:rsid w:val="00D447A2"/>
    <w:rsid w:val="00D46656"/>
    <w:rsid w:val="00D64D17"/>
    <w:rsid w:val="00D7426D"/>
    <w:rsid w:val="00D83EC5"/>
    <w:rsid w:val="00D86A8F"/>
    <w:rsid w:val="00D91830"/>
    <w:rsid w:val="00DA2792"/>
    <w:rsid w:val="00DA487B"/>
    <w:rsid w:val="00DA7EC3"/>
    <w:rsid w:val="00DB4909"/>
    <w:rsid w:val="00DC670F"/>
    <w:rsid w:val="00DD0FBD"/>
    <w:rsid w:val="00DD455E"/>
    <w:rsid w:val="00DE61CE"/>
    <w:rsid w:val="00E16DCD"/>
    <w:rsid w:val="00E24AE3"/>
    <w:rsid w:val="00E275EE"/>
    <w:rsid w:val="00E32AE4"/>
    <w:rsid w:val="00E32B8C"/>
    <w:rsid w:val="00E3700C"/>
    <w:rsid w:val="00E37914"/>
    <w:rsid w:val="00E4411A"/>
    <w:rsid w:val="00E4560F"/>
    <w:rsid w:val="00E52348"/>
    <w:rsid w:val="00E53951"/>
    <w:rsid w:val="00E74A36"/>
    <w:rsid w:val="00E75B5D"/>
    <w:rsid w:val="00E8603E"/>
    <w:rsid w:val="00E93EAD"/>
    <w:rsid w:val="00E95788"/>
    <w:rsid w:val="00EA4067"/>
    <w:rsid w:val="00EA555E"/>
    <w:rsid w:val="00EA6700"/>
    <w:rsid w:val="00EB4053"/>
    <w:rsid w:val="00EB597F"/>
    <w:rsid w:val="00EB6AB2"/>
    <w:rsid w:val="00EB6E88"/>
    <w:rsid w:val="00EB722B"/>
    <w:rsid w:val="00EC1107"/>
    <w:rsid w:val="00EC5D67"/>
    <w:rsid w:val="00EC77D4"/>
    <w:rsid w:val="00ED2D98"/>
    <w:rsid w:val="00ED79BA"/>
    <w:rsid w:val="00EE510A"/>
    <w:rsid w:val="00EE5555"/>
    <w:rsid w:val="00EF2C1C"/>
    <w:rsid w:val="00EF3358"/>
    <w:rsid w:val="00EF57D4"/>
    <w:rsid w:val="00F048C7"/>
    <w:rsid w:val="00F07492"/>
    <w:rsid w:val="00F15D39"/>
    <w:rsid w:val="00F201EA"/>
    <w:rsid w:val="00F2545F"/>
    <w:rsid w:val="00F31E16"/>
    <w:rsid w:val="00F4366E"/>
    <w:rsid w:val="00F53ADF"/>
    <w:rsid w:val="00F553AC"/>
    <w:rsid w:val="00F61D58"/>
    <w:rsid w:val="00F6223E"/>
    <w:rsid w:val="00F7045F"/>
    <w:rsid w:val="00F76A17"/>
    <w:rsid w:val="00F8153F"/>
    <w:rsid w:val="00F851C9"/>
    <w:rsid w:val="00F91915"/>
    <w:rsid w:val="00F97B8B"/>
    <w:rsid w:val="00FB3A57"/>
    <w:rsid w:val="00FD1336"/>
    <w:rsid w:val="00FD6F8E"/>
    <w:rsid w:val="00FE6296"/>
    <w:rsid w:val="00FE7C9E"/>
    <w:rsid w:val="010E0DA3"/>
    <w:rsid w:val="011157C2"/>
    <w:rsid w:val="012EC6D4"/>
    <w:rsid w:val="01512BEE"/>
    <w:rsid w:val="017FBC60"/>
    <w:rsid w:val="01D0A61C"/>
    <w:rsid w:val="01F760E7"/>
    <w:rsid w:val="02070C19"/>
    <w:rsid w:val="02315C2E"/>
    <w:rsid w:val="025CCA76"/>
    <w:rsid w:val="02924173"/>
    <w:rsid w:val="029AE301"/>
    <w:rsid w:val="02C33A6D"/>
    <w:rsid w:val="03241187"/>
    <w:rsid w:val="0397EBBD"/>
    <w:rsid w:val="03E82405"/>
    <w:rsid w:val="0479DB62"/>
    <w:rsid w:val="04BDE47D"/>
    <w:rsid w:val="04CDE14C"/>
    <w:rsid w:val="04F3A56B"/>
    <w:rsid w:val="0507D080"/>
    <w:rsid w:val="05179654"/>
    <w:rsid w:val="0531E843"/>
    <w:rsid w:val="0567000A"/>
    <w:rsid w:val="056E48C1"/>
    <w:rsid w:val="057AE179"/>
    <w:rsid w:val="06018554"/>
    <w:rsid w:val="060BBA15"/>
    <w:rsid w:val="066D035F"/>
    <w:rsid w:val="067F3C30"/>
    <w:rsid w:val="0690C213"/>
    <w:rsid w:val="06D7D852"/>
    <w:rsid w:val="06FA0853"/>
    <w:rsid w:val="0719659D"/>
    <w:rsid w:val="077B08C0"/>
    <w:rsid w:val="079A7279"/>
    <w:rsid w:val="07B2CC4D"/>
    <w:rsid w:val="07CF79E1"/>
    <w:rsid w:val="083BDE05"/>
    <w:rsid w:val="087AB3E8"/>
    <w:rsid w:val="08987CEA"/>
    <w:rsid w:val="08F94A4E"/>
    <w:rsid w:val="093C58B3"/>
    <w:rsid w:val="093D7A05"/>
    <w:rsid w:val="0941C0FF"/>
    <w:rsid w:val="0A085DE9"/>
    <w:rsid w:val="0A364013"/>
    <w:rsid w:val="0A5A8E48"/>
    <w:rsid w:val="0A90532E"/>
    <w:rsid w:val="0AE6D07D"/>
    <w:rsid w:val="0AF743E9"/>
    <w:rsid w:val="0B1F6046"/>
    <w:rsid w:val="0B1FA148"/>
    <w:rsid w:val="0B432795"/>
    <w:rsid w:val="0B7483F4"/>
    <w:rsid w:val="0BE1E47A"/>
    <w:rsid w:val="0BFB07EF"/>
    <w:rsid w:val="0C2D384B"/>
    <w:rsid w:val="0CA62A20"/>
    <w:rsid w:val="0CAAF84E"/>
    <w:rsid w:val="0CB7A2F3"/>
    <w:rsid w:val="0D060322"/>
    <w:rsid w:val="0D14D8E3"/>
    <w:rsid w:val="0DBE6D0B"/>
    <w:rsid w:val="0DEAD5CB"/>
    <w:rsid w:val="0E412964"/>
    <w:rsid w:val="0E964FC0"/>
    <w:rsid w:val="0EB2215E"/>
    <w:rsid w:val="0F19BFFC"/>
    <w:rsid w:val="0F26436F"/>
    <w:rsid w:val="0FC66262"/>
    <w:rsid w:val="0FF8EB66"/>
    <w:rsid w:val="1019D2FF"/>
    <w:rsid w:val="102026FD"/>
    <w:rsid w:val="10A9AB43"/>
    <w:rsid w:val="10FCA20E"/>
    <w:rsid w:val="1131284B"/>
    <w:rsid w:val="1188B0CD"/>
    <w:rsid w:val="11C592C2"/>
    <w:rsid w:val="122885BF"/>
    <w:rsid w:val="1295A1BF"/>
    <w:rsid w:val="12A9E031"/>
    <w:rsid w:val="12CC59B0"/>
    <w:rsid w:val="12F14344"/>
    <w:rsid w:val="12FB21BB"/>
    <w:rsid w:val="13183E4D"/>
    <w:rsid w:val="133795C2"/>
    <w:rsid w:val="13429BC4"/>
    <w:rsid w:val="136BC1DE"/>
    <w:rsid w:val="139D3C0A"/>
    <w:rsid w:val="1486D87D"/>
    <w:rsid w:val="14917B98"/>
    <w:rsid w:val="14BD6471"/>
    <w:rsid w:val="152D0CAD"/>
    <w:rsid w:val="1531E966"/>
    <w:rsid w:val="153A957E"/>
    <w:rsid w:val="15FCA2A8"/>
    <w:rsid w:val="162EAD2B"/>
    <w:rsid w:val="16596A28"/>
    <w:rsid w:val="168AEBB7"/>
    <w:rsid w:val="16E1E1B7"/>
    <w:rsid w:val="1704BDB1"/>
    <w:rsid w:val="17475195"/>
    <w:rsid w:val="1759062F"/>
    <w:rsid w:val="176EB92F"/>
    <w:rsid w:val="17A0D165"/>
    <w:rsid w:val="17AC835E"/>
    <w:rsid w:val="17B38FCB"/>
    <w:rsid w:val="17DB64F4"/>
    <w:rsid w:val="17E82595"/>
    <w:rsid w:val="17ED6A2E"/>
    <w:rsid w:val="17F61B58"/>
    <w:rsid w:val="181FE57A"/>
    <w:rsid w:val="184E589C"/>
    <w:rsid w:val="186158D7"/>
    <w:rsid w:val="18665CA7"/>
    <w:rsid w:val="1866AFBC"/>
    <w:rsid w:val="190FEC61"/>
    <w:rsid w:val="19C38D0E"/>
    <w:rsid w:val="1A189603"/>
    <w:rsid w:val="1A1DEF88"/>
    <w:rsid w:val="1A58D6D7"/>
    <w:rsid w:val="1AD3371B"/>
    <w:rsid w:val="1AE892E4"/>
    <w:rsid w:val="1AFCE48C"/>
    <w:rsid w:val="1B047845"/>
    <w:rsid w:val="1B05BC65"/>
    <w:rsid w:val="1B79212E"/>
    <w:rsid w:val="1B97BD94"/>
    <w:rsid w:val="1BDD7FC9"/>
    <w:rsid w:val="1BF1B095"/>
    <w:rsid w:val="1C28CAC9"/>
    <w:rsid w:val="1C68F032"/>
    <w:rsid w:val="1CB84718"/>
    <w:rsid w:val="1CCE41CD"/>
    <w:rsid w:val="1D0EAFC3"/>
    <w:rsid w:val="1D5A74B4"/>
    <w:rsid w:val="1D67E0B1"/>
    <w:rsid w:val="1D8AB706"/>
    <w:rsid w:val="1D8FC68D"/>
    <w:rsid w:val="1D9F4B2B"/>
    <w:rsid w:val="1E45ED70"/>
    <w:rsid w:val="1E518CD6"/>
    <w:rsid w:val="1E5E0924"/>
    <w:rsid w:val="1E5FB272"/>
    <w:rsid w:val="1EA58C11"/>
    <w:rsid w:val="1EA88ED2"/>
    <w:rsid w:val="1EDDB32C"/>
    <w:rsid w:val="1F10B9F6"/>
    <w:rsid w:val="1F2160EB"/>
    <w:rsid w:val="1F333A97"/>
    <w:rsid w:val="1F7023D2"/>
    <w:rsid w:val="1F78C2CF"/>
    <w:rsid w:val="1FB1551C"/>
    <w:rsid w:val="1FD41DCC"/>
    <w:rsid w:val="202E7F7D"/>
    <w:rsid w:val="20852B5E"/>
    <w:rsid w:val="208C91CD"/>
    <w:rsid w:val="209D8054"/>
    <w:rsid w:val="20E44EBB"/>
    <w:rsid w:val="2140876E"/>
    <w:rsid w:val="2160254B"/>
    <w:rsid w:val="21ABC753"/>
    <w:rsid w:val="21E246F8"/>
    <w:rsid w:val="222C6D30"/>
    <w:rsid w:val="2246F7E1"/>
    <w:rsid w:val="228948A2"/>
    <w:rsid w:val="229CCB4C"/>
    <w:rsid w:val="22F5F676"/>
    <w:rsid w:val="2304D3FE"/>
    <w:rsid w:val="231FA1C0"/>
    <w:rsid w:val="23A51481"/>
    <w:rsid w:val="23AA3A8E"/>
    <w:rsid w:val="24661DA3"/>
    <w:rsid w:val="247C8928"/>
    <w:rsid w:val="24CA717E"/>
    <w:rsid w:val="24D80121"/>
    <w:rsid w:val="25017976"/>
    <w:rsid w:val="250D0BC3"/>
    <w:rsid w:val="25477CC1"/>
    <w:rsid w:val="256720D3"/>
    <w:rsid w:val="25BBCE44"/>
    <w:rsid w:val="25C1BDDC"/>
    <w:rsid w:val="25E581B7"/>
    <w:rsid w:val="268B7FB0"/>
    <w:rsid w:val="26ABBC5D"/>
    <w:rsid w:val="26D4D054"/>
    <w:rsid w:val="27653BB6"/>
    <w:rsid w:val="27F20BCF"/>
    <w:rsid w:val="2826131B"/>
    <w:rsid w:val="2828F33B"/>
    <w:rsid w:val="28335328"/>
    <w:rsid w:val="2877DCA1"/>
    <w:rsid w:val="28B508BC"/>
    <w:rsid w:val="28DCEF8B"/>
    <w:rsid w:val="28FA29AA"/>
    <w:rsid w:val="294CE284"/>
    <w:rsid w:val="29882E2B"/>
    <w:rsid w:val="29A9A2DC"/>
    <w:rsid w:val="29BCECB6"/>
    <w:rsid w:val="29D08DDB"/>
    <w:rsid w:val="29D87F81"/>
    <w:rsid w:val="29DC0990"/>
    <w:rsid w:val="29ECC158"/>
    <w:rsid w:val="2A005725"/>
    <w:rsid w:val="2A98ED6B"/>
    <w:rsid w:val="2AB115A5"/>
    <w:rsid w:val="2AB75964"/>
    <w:rsid w:val="2ABC00BA"/>
    <w:rsid w:val="2AEA90DA"/>
    <w:rsid w:val="2B0716A6"/>
    <w:rsid w:val="2B1727FD"/>
    <w:rsid w:val="2B2D92FC"/>
    <w:rsid w:val="2B590FB7"/>
    <w:rsid w:val="2B77DD3C"/>
    <w:rsid w:val="2BA129E7"/>
    <w:rsid w:val="2BC6BF4C"/>
    <w:rsid w:val="2BFA93B5"/>
    <w:rsid w:val="2C35041F"/>
    <w:rsid w:val="2CA27D26"/>
    <w:rsid w:val="2D348A23"/>
    <w:rsid w:val="2D67DE34"/>
    <w:rsid w:val="2DAB742C"/>
    <w:rsid w:val="2DBEB8C1"/>
    <w:rsid w:val="2E417616"/>
    <w:rsid w:val="2E785EF3"/>
    <w:rsid w:val="2E8F94F7"/>
    <w:rsid w:val="2EC26BE1"/>
    <w:rsid w:val="2ECF0ABA"/>
    <w:rsid w:val="2ED416B2"/>
    <w:rsid w:val="2EDF3E4E"/>
    <w:rsid w:val="2EF4D594"/>
    <w:rsid w:val="2EF9838C"/>
    <w:rsid w:val="2F141D9F"/>
    <w:rsid w:val="2F27BF5A"/>
    <w:rsid w:val="2F529F51"/>
    <w:rsid w:val="2F7B321B"/>
    <w:rsid w:val="2F8E1406"/>
    <w:rsid w:val="2F9160AA"/>
    <w:rsid w:val="2FACD0F1"/>
    <w:rsid w:val="2FD43C16"/>
    <w:rsid w:val="2FD9C209"/>
    <w:rsid w:val="3003631C"/>
    <w:rsid w:val="302109E0"/>
    <w:rsid w:val="307BB469"/>
    <w:rsid w:val="307EF33C"/>
    <w:rsid w:val="30891999"/>
    <w:rsid w:val="308C48E9"/>
    <w:rsid w:val="30CB7B2B"/>
    <w:rsid w:val="317A4E4C"/>
    <w:rsid w:val="3185AD78"/>
    <w:rsid w:val="31B0EB15"/>
    <w:rsid w:val="31BC0B00"/>
    <w:rsid w:val="31CF5892"/>
    <w:rsid w:val="31F8484B"/>
    <w:rsid w:val="32AD47A8"/>
    <w:rsid w:val="332E8F84"/>
    <w:rsid w:val="335D3038"/>
    <w:rsid w:val="33855EF0"/>
    <w:rsid w:val="3459175F"/>
    <w:rsid w:val="34680BA7"/>
    <w:rsid w:val="3492CDA2"/>
    <w:rsid w:val="34977E7F"/>
    <w:rsid w:val="34A0CBDC"/>
    <w:rsid w:val="34F4BB9B"/>
    <w:rsid w:val="3543BFF7"/>
    <w:rsid w:val="3559C2F5"/>
    <w:rsid w:val="35A64106"/>
    <w:rsid w:val="35D6A31C"/>
    <w:rsid w:val="36A9B344"/>
    <w:rsid w:val="37131060"/>
    <w:rsid w:val="371A908B"/>
    <w:rsid w:val="373D7D99"/>
    <w:rsid w:val="375DC6D5"/>
    <w:rsid w:val="378178D4"/>
    <w:rsid w:val="379E4152"/>
    <w:rsid w:val="37AEB1AB"/>
    <w:rsid w:val="37CD6318"/>
    <w:rsid w:val="380EFE46"/>
    <w:rsid w:val="380FE793"/>
    <w:rsid w:val="38284D93"/>
    <w:rsid w:val="38798332"/>
    <w:rsid w:val="3882A738"/>
    <w:rsid w:val="3891F899"/>
    <w:rsid w:val="38ED26AE"/>
    <w:rsid w:val="391128BA"/>
    <w:rsid w:val="391735CE"/>
    <w:rsid w:val="39183CCE"/>
    <w:rsid w:val="393DAF07"/>
    <w:rsid w:val="3952B339"/>
    <w:rsid w:val="3966BFAD"/>
    <w:rsid w:val="3969C508"/>
    <w:rsid w:val="399B786E"/>
    <w:rsid w:val="39A81BFA"/>
    <w:rsid w:val="3A01433F"/>
    <w:rsid w:val="3A043C82"/>
    <w:rsid w:val="3A37E736"/>
    <w:rsid w:val="3AA423DF"/>
    <w:rsid w:val="3AC27C22"/>
    <w:rsid w:val="3B677B51"/>
    <w:rsid w:val="3BC1F82C"/>
    <w:rsid w:val="3BFE6B61"/>
    <w:rsid w:val="3C0382DD"/>
    <w:rsid w:val="3C5C6B2B"/>
    <w:rsid w:val="3C8AEF3D"/>
    <w:rsid w:val="3C91DFC1"/>
    <w:rsid w:val="3CD73CED"/>
    <w:rsid w:val="3D1F41C5"/>
    <w:rsid w:val="3D45FACB"/>
    <w:rsid w:val="3D9A9ECC"/>
    <w:rsid w:val="3DC115BF"/>
    <w:rsid w:val="3E131E57"/>
    <w:rsid w:val="3E5E8CA2"/>
    <w:rsid w:val="3E6F5F4E"/>
    <w:rsid w:val="3F1A8DE0"/>
    <w:rsid w:val="3F698748"/>
    <w:rsid w:val="4019DC96"/>
    <w:rsid w:val="40507267"/>
    <w:rsid w:val="4067E288"/>
    <w:rsid w:val="40B8DBC2"/>
    <w:rsid w:val="40FD1C2C"/>
    <w:rsid w:val="411D5635"/>
    <w:rsid w:val="41353A53"/>
    <w:rsid w:val="4181D9F1"/>
    <w:rsid w:val="41A1201C"/>
    <w:rsid w:val="41ABB5F5"/>
    <w:rsid w:val="42A8A73C"/>
    <w:rsid w:val="42DE3815"/>
    <w:rsid w:val="42F6E291"/>
    <w:rsid w:val="4333390A"/>
    <w:rsid w:val="433AD4AE"/>
    <w:rsid w:val="43828AB8"/>
    <w:rsid w:val="439C242D"/>
    <w:rsid w:val="43A815FA"/>
    <w:rsid w:val="43AD849C"/>
    <w:rsid w:val="43ECA48F"/>
    <w:rsid w:val="440BF55D"/>
    <w:rsid w:val="44B36970"/>
    <w:rsid w:val="44C2EEFE"/>
    <w:rsid w:val="44D29126"/>
    <w:rsid w:val="452C7453"/>
    <w:rsid w:val="4536C0C8"/>
    <w:rsid w:val="45639FA2"/>
    <w:rsid w:val="45F5B753"/>
    <w:rsid w:val="46016328"/>
    <w:rsid w:val="460E70EF"/>
    <w:rsid w:val="464906F2"/>
    <w:rsid w:val="469A112A"/>
    <w:rsid w:val="473B1B96"/>
    <w:rsid w:val="479C8E5C"/>
    <w:rsid w:val="47C63DAF"/>
    <w:rsid w:val="47CEE0D9"/>
    <w:rsid w:val="47D9CB72"/>
    <w:rsid w:val="47E7B007"/>
    <w:rsid w:val="4817212A"/>
    <w:rsid w:val="481BFE33"/>
    <w:rsid w:val="4855D436"/>
    <w:rsid w:val="4880B80F"/>
    <w:rsid w:val="48D11A8C"/>
    <w:rsid w:val="48DA9246"/>
    <w:rsid w:val="48E8B2AD"/>
    <w:rsid w:val="492C2489"/>
    <w:rsid w:val="49827B0B"/>
    <w:rsid w:val="49D2EAF9"/>
    <w:rsid w:val="49D669EA"/>
    <w:rsid w:val="4A2490F0"/>
    <w:rsid w:val="4A2DB13F"/>
    <w:rsid w:val="4A39D726"/>
    <w:rsid w:val="4A42FF48"/>
    <w:rsid w:val="4AF08E09"/>
    <w:rsid w:val="4B5949EE"/>
    <w:rsid w:val="4BB1BF9D"/>
    <w:rsid w:val="4C3D95E1"/>
    <w:rsid w:val="4C3F4EA4"/>
    <w:rsid w:val="4D081FF9"/>
    <w:rsid w:val="4D09ED5A"/>
    <w:rsid w:val="4D0A3F79"/>
    <w:rsid w:val="4D543AEE"/>
    <w:rsid w:val="4D6E43D0"/>
    <w:rsid w:val="4DEA5CBC"/>
    <w:rsid w:val="4E3A7257"/>
    <w:rsid w:val="4E4BBBA3"/>
    <w:rsid w:val="4F96A384"/>
    <w:rsid w:val="4FDC2594"/>
    <w:rsid w:val="4FFCB597"/>
    <w:rsid w:val="501EFCCB"/>
    <w:rsid w:val="50701CA0"/>
    <w:rsid w:val="509B371C"/>
    <w:rsid w:val="51265026"/>
    <w:rsid w:val="514BE2EB"/>
    <w:rsid w:val="514E69F0"/>
    <w:rsid w:val="516C0E48"/>
    <w:rsid w:val="517899F9"/>
    <w:rsid w:val="51BABCF2"/>
    <w:rsid w:val="51BCEAA4"/>
    <w:rsid w:val="51DF7EEF"/>
    <w:rsid w:val="524827F9"/>
    <w:rsid w:val="529A90CD"/>
    <w:rsid w:val="52A72594"/>
    <w:rsid w:val="52E807E8"/>
    <w:rsid w:val="52F29DEE"/>
    <w:rsid w:val="530F2A17"/>
    <w:rsid w:val="53A601AE"/>
    <w:rsid w:val="53C7CDCF"/>
    <w:rsid w:val="53CE3F5A"/>
    <w:rsid w:val="53E53ABC"/>
    <w:rsid w:val="5443B1D2"/>
    <w:rsid w:val="547115DC"/>
    <w:rsid w:val="5495775E"/>
    <w:rsid w:val="557E3F8D"/>
    <w:rsid w:val="55816B99"/>
    <w:rsid w:val="55A45CBD"/>
    <w:rsid w:val="55B83E56"/>
    <w:rsid w:val="566A43F1"/>
    <w:rsid w:val="5696B38C"/>
    <w:rsid w:val="569FEF2D"/>
    <w:rsid w:val="56AC667C"/>
    <w:rsid w:val="5713A545"/>
    <w:rsid w:val="5752E7A9"/>
    <w:rsid w:val="575EA117"/>
    <w:rsid w:val="5767D737"/>
    <w:rsid w:val="57761011"/>
    <w:rsid w:val="5847FD16"/>
    <w:rsid w:val="586F530B"/>
    <w:rsid w:val="5901BAAA"/>
    <w:rsid w:val="5925A54B"/>
    <w:rsid w:val="594866CE"/>
    <w:rsid w:val="59811691"/>
    <w:rsid w:val="59ED9C77"/>
    <w:rsid w:val="5A289E82"/>
    <w:rsid w:val="5AA633CC"/>
    <w:rsid w:val="5B0687C7"/>
    <w:rsid w:val="5B11EE81"/>
    <w:rsid w:val="5B1CFE67"/>
    <w:rsid w:val="5B257CDC"/>
    <w:rsid w:val="5B5A5243"/>
    <w:rsid w:val="5B62C0EC"/>
    <w:rsid w:val="5B9CA797"/>
    <w:rsid w:val="5BD2B3D1"/>
    <w:rsid w:val="5C3C3B35"/>
    <w:rsid w:val="5CAB85BF"/>
    <w:rsid w:val="5CD918D4"/>
    <w:rsid w:val="5CEC0226"/>
    <w:rsid w:val="5CF257E2"/>
    <w:rsid w:val="5CF8A678"/>
    <w:rsid w:val="5CFBB03B"/>
    <w:rsid w:val="5D306AFC"/>
    <w:rsid w:val="5D916D46"/>
    <w:rsid w:val="5DD56701"/>
    <w:rsid w:val="5E30DD4D"/>
    <w:rsid w:val="5E686CF5"/>
    <w:rsid w:val="5E7077D4"/>
    <w:rsid w:val="5EDA4727"/>
    <w:rsid w:val="5F7A6D43"/>
    <w:rsid w:val="5F7D52C6"/>
    <w:rsid w:val="5FA39416"/>
    <w:rsid w:val="60157205"/>
    <w:rsid w:val="6028609F"/>
    <w:rsid w:val="6085D445"/>
    <w:rsid w:val="60B776D3"/>
    <w:rsid w:val="60D6AC73"/>
    <w:rsid w:val="60EB3176"/>
    <w:rsid w:val="61DA20DF"/>
    <w:rsid w:val="61FA9270"/>
    <w:rsid w:val="6245CF50"/>
    <w:rsid w:val="62952EC1"/>
    <w:rsid w:val="62F3A50E"/>
    <w:rsid w:val="6302DE41"/>
    <w:rsid w:val="6469B1C0"/>
    <w:rsid w:val="652FD1BE"/>
    <w:rsid w:val="65310582"/>
    <w:rsid w:val="6541DA1E"/>
    <w:rsid w:val="65C21863"/>
    <w:rsid w:val="6688A55D"/>
    <w:rsid w:val="668FA7FD"/>
    <w:rsid w:val="66A209E1"/>
    <w:rsid w:val="66F5FC2C"/>
    <w:rsid w:val="67DC5231"/>
    <w:rsid w:val="6828871E"/>
    <w:rsid w:val="683A336C"/>
    <w:rsid w:val="6866B4DA"/>
    <w:rsid w:val="68B74418"/>
    <w:rsid w:val="68CE691B"/>
    <w:rsid w:val="68E24655"/>
    <w:rsid w:val="68E9DE9A"/>
    <w:rsid w:val="692CFFAB"/>
    <w:rsid w:val="69A683CF"/>
    <w:rsid w:val="69CC8BDA"/>
    <w:rsid w:val="69F5CEB1"/>
    <w:rsid w:val="6A4562E4"/>
    <w:rsid w:val="6A702BC6"/>
    <w:rsid w:val="6A92D75D"/>
    <w:rsid w:val="6ABE5880"/>
    <w:rsid w:val="6B1B2F27"/>
    <w:rsid w:val="6B2931E4"/>
    <w:rsid w:val="6B3A9A88"/>
    <w:rsid w:val="6BAF3EEB"/>
    <w:rsid w:val="6BEB125E"/>
    <w:rsid w:val="6C78EBAE"/>
    <w:rsid w:val="6C9F9BA2"/>
    <w:rsid w:val="6CB2B4FB"/>
    <w:rsid w:val="6D45A049"/>
    <w:rsid w:val="6D5EB485"/>
    <w:rsid w:val="6D903505"/>
    <w:rsid w:val="6DB1EA18"/>
    <w:rsid w:val="6DD56B57"/>
    <w:rsid w:val="6E1F843B"/>
    <w:rsid w:val="6E366497"/>
    <w:rsid w:val="6E3D09C4"/>
    <w:rsid w:val="6E52252E"/>
    <w:rsid w:val="6E9D418E"/>
    <w:rsid w:val="6EEB1F16"/>
    <w:rsid w:val="6EFE0D63"/>
    <w:rsid w:val="6F00E067"/>
    <w:rsid w:val="6F1AD494"/>
    <w:rsid w:val="6F20C669"/>
    <w:rsid w:val="6F2751A4"/>
    <w:rsid w:val="709F8987"/>
    <w:rsid w:val="70A98356"/>
    <w:rsid w:val="70E2EED5"/>
    <w:rsid w:val="710B5C4F"/>
    <w:rsid w:val="719905AC"/>
    <w:rsid w:val="71B88CAE"/>
    <w:rsid w:val="71F812D9"/>
    <w:rsid w:val="726FDCBB"/>
    <w:rsid w:val="72825262"/>
    <w:rsid w:val="72BE2202"/>
    <w:rsid w:val="72C2549B"/>
    <w:rsid w:val="72FC7DCF"/>
    <w:rsid w:val="7301A122"/>
    <w:rsid w:val="7321BD21"/>
    <w:rsid w:val="733E353E"/>
    <w:rsid w:val="73482AD8"/>
    <w:rsid w:val="738ABFB5"/>
    <w:rsid w:val="73AB417A"/>
    <w:rsid w:val="73AD3ECD"/>
    <w:rsid w:val="73F6AAFB"/>
    <w:rsid w:val="7419BDAA"/>
    <w:rsid w:val="744D6BD6"/>
    <w:rsid w:val="7480F25A"/>
    <w:rsid w:val="74A6C17E"/>
    <w:rsid w:val="74E24742"/>
    <w:rsid w:val="74F408DF"/>
    <w:rsid w:val="750CAB25"/>
    <w:rsid w:val="753C869E"/>
    <w:rsid w:val="75456071"/>
    <w:rsid w:val="756E2C2E"/>
    <w:rsid w:val="75A5CF66"/>
    <w:rsid w:val="75AFA02E"/>
    <w:rsid w:val="7621047D"/>
    <w:rsid w:val="763146B4"/>
    <w:rsid w:val="764F67E8"/>
    <w:rsid w:val="768D1D45"/>
    <w:rsid w:val="768F0692"/>
    <w:rsid w:val="76CFBB9C"/>
    <w:rsid w:val="76F5B3BB"/>
    <w:rsid w:val="76F732F0"/>
    <w:rsid w:val="77CED70C"/>
    <w:rsid w:val="787E354E"/>
    <w:rsid w:val="78960A5E"/>
    <w:rsid w:val="78C844E1"/>
    <w:rsid w:val="78E2F9D3"/>
    <w:rsid w:val="78EDF62F"/>
    <w:rsid w:val="791D5EAC"/>
    <w:rsid w:val="79835BFB"/>
    <w:rsid w:val="79BE3ADA"/>
    <w:rsid w:val="79E39765"/>
    <w:rsid w:val="79FBDF8C"/>
    <w:rsid w:val="7A08D431"/>
    <w:rsid w:val="7A203B35"/>
    <w:rsid w:val="7A91F8BE"/>
    <w:rsid w:val="7ADD860E"/>
    <w:rsid w:val="7AF78563"/>
    <w:rsid w:val="7B17B1F6"/>
    <w:rsid w:val="7B27A7FD"/>
    <w:rsid w:val="7B340EEE"/>
    <w:rsid w:val="7B3D229E"/>
    <w:rsid w:val="7BDF9487"/>
    <w:rsid w:val="7C233FE6"/>
    <w:rsid w:val="7C43403E"/>
    <w:rsid w:val="7C7D329E"/>
    <w:rsid w:val="7C816EB0"/>
    <w:rsid w:val="7C969F15"/>
    <w:rsid w:val="7CC379DD"/>
    <w:rsid w:val="7CCE8C43"/>
    <w:rsid w:val="7CDDD86F"/>
    <w:rsid w:val="7D2F37F6"/>
    <w:rsid w:val="7D434006"/>
    <w:rsid w:val="7D45EB25"/>
    <w:rsid w:val="7D4D3793"/>
    <w:rsid w:val="7D8671BE"/>
    <w:rsid w:val="7D897A72"/>
    <w:rsid w:val="7DC30A94"/>
    <w:rsid w:val="7DF20819"/>
    <w:rsid w:val="7E163383"/>
    <w:rsid w:val="7E1D702F"/>
    <w:rsid w:val="7E290623"/>
    <w:rsid w:val="7E7C6097"/>
    <w:rsid w:val="7EC04A6C"/>
    <w:rsid w:val="7ED37A9C"/>
    <w:rsid w:val="7ED69A2B"/>
    <w:rsid w:val="7F392C7C"/>
    <w:rsid w:val="7F6DEE16"/>
    <w:rsid w:val="7F8C63C9"/>
    <w:rsid w:val="7FE316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6DA91F"/>
  <w15:docId w15:val="{1806CE12-D13A-42E6-AB06-EDBB9307E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260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
    <w:basedOn w:val="Normal"/>
    <w:link w:val="ListParagraphChar"/>
    <w:uiPriority w:val="1"/>
    <w:qFormat/>
    <w:rsid w:val="00382600"/>
    <w:pPr>
      <w:ind w:left="720"/>
      <w:contextualSpacing/>
    </w:pPr>
  </w:style>
  <w:style w:type="table" w:styleId="TableGrid">
    <w:name w:val="Table Grid"/>
    <w:basedOn w:val="TableNormal"/>
    <w:uiPriority w:val="59"/>
    <w:rsid w:val="00442D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966F9"/>
    <w:pPr>
      <w:spacing w:after="120"/>
    </w:pPr>
    <w:rPr>
      <w:rFonts w:ascii="Times New Roman" w:eastAsia="Calibri" w:hAnsi="Times New Roman" w:cs="Times New Roman"/>
      <w:sz w:val="24"/>
    </w:rPr>
  </w:style>
  <w:style w:type="character" w:customStyle="1" w:styleId="BodyTextChar">
    <w:name w:val="Body Text Char"/>
    <w:basedOn w:val="DefaultParagraphFont"/>
    <w:link w:val="BodyText"/>
    <w:rsid w:val="008966F9"/>
    <w:rPr>
      <w:rFonts w:ascii="Times New Roman" w:eastAsia="Calibri" w:hAnsi="Times New Roman" w:cs="Times New Roman"/>
      <w:sz w:val="24"/>
    </w:rPr>
  </w:style>
  <w:style w:type="character" w:customStyle="1" w:styleId="ListParagraphChar">
    <w:name w:val="List Paragraph Char"/>
    <w:aliases w:val="List Paragraph Red Char,Bullet EY Char"/>
    <w:link w:val="ListParagraph"/>
    <w:uiPriority w:val="1"/>
    <w:rsid w:val="008966F9"/>
  </w:style>
  <w:style w:type="paragraph" w:customStyle="1" w:styleId="Point1">
    <w:name w:val="Point 1"/>
    <w:basedOn w:val="Normal"/>
    <w:rsid w:val="008966F9"/>
    <w:pPr>
      <w:widowControl w:val="0"/>
      <w:autoSpaceDE w:val="0"/>
      <w:autoSpaceDN w:val="0"/>
      <w:adjustRightInd w:val="0"/>
      <w:spacing w:before="120" w:after="120" w:line="240" w:lineRule="auto"/>
      <w:ind w:left="1418" w:right="242" w:hanging="567"/>
      <w:jc w:val="both"/>
    </w:pPr>
    <w:rPr>
      <w:rFonts w:ascii="Times New Roman" w:eastAsia="Times New Roman" w:hAnsi="Times New Roman" w:cs="Times New Roman"/>
      <w:sz w:val="24"/>
      <w:szCs w:val="20"/>
      <w:lang w:val="en-GB"/>
    </w:rPr>
  </w:style>
  <w:style w:type="paragraph" w:customStyle="1" w:styleId="Default">
    <w:name w:val="Default"/>
    <w:rsid w:val="008966F9"/>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db">
    <w:name w:val="db"/>
    <w:basedOn w:val="DefaultParagraphFont"/>
    <w:rsid w:val="00267521"/>
  </w:style>
  <w:style w:type="character" w:styleId="Emphasis">
    <w:name w:val="Emphasis"/>
    <w:basedOn w:val="DefaultParagraphFont"/>
    <w:uiPriority w:val="20"/>
    <w:qFormat/>
    <w:rsid w:val="00DD0FBD"/>
    <w:rPr>
      <w:i/>
      <w:iCs/>
    </w:rPr>
  </w:style>
  <w:style w:type="paragraph" w:styleId="Revision">
    <w:name w:val="Revision"/>
    <w:hidden/>
    <w:uiPriority w:val="99"/>
    <w:semiHidden/>
    <w:rsid w:val="00901A76"/>
    <w:pPr>
      <w:spacing w:after="0" w:line="240" w:lineRule="auto"/>
    </w:pPr>
  </w:style>
  <w:style w:type="character" w:styleId="CommentReference">
    <w:name w:val="annotation reference"/>
    <w:basedOn w:val="DefaultParagraphFont"/>
    <w:uiPriority w:val="99"/>
    <w:semiHidden/>
    <w:unhideWhenUsed/>
    <w:rsid w:val="002934D9"/>
    <w:rPr>
      <w:sz w:val="16"/>
      <w:szCs w:val="16"/>
    </w:rPr>
  </w:style>
  <w:style w:type="paragraph" w:styleId="CommentText">
    <w:name w:val="annotation text"/>
    <w:basedOn w:val="Normal"/>
    <w:link w:val="CommentTextChar"/>
    <w:uiPriority w:val="99"/>
    <w:unhideWhenUsed/>
    <w:rsid w:val="002934D9"/>
    <w:pPr>
      <w:spacing w:line="240" w:lineRule="auto"/>
    </w:pPr>
    <w:rPr>
      <w:sz w:val="20"/>
      <w:szCs w:val="20"/>
    </w:rPr>
  </w:style>
  <w:style w:type="character" w:customStyle="1" w:styleId="CommentTextChar">
    <w:name w:val="Comment Text Char"/>
    <w:basedOn w:val="DefaultParagraphFont"/>
    <w:link w:val="CommentText"/>
    <w:uiPriority w:val="99"/>
    <w:rsid w:val="002934D9"/>
    <w:rPr>
      <w:sz w:val="20"/>
      <w:szCs w:val="20"/>
    </w:rPr>
  </w:style>
  <w:style w:type="paragraph" w:styleId="CommentSubject">
    <w:name w:val="annotation subject"/>
    <w:basedOn w:val="CommentText"/>
    <w:next w:val="CommentText"/>
    <w:link w:val="CommentSubjectChar"/>
    <w:uiPriority w:val="99"/>
    <w:semiHidden/>
    <w:unhideWhenUsed/>
    <w:rsid w:val="002934D9"/>
    <w:rPr>
      <w:b/>
      <w:bCs/>
    </w:rPr>
  </w:style>
  <w:style w:type="character" w:customStyle="1" w:styleId="CommentSubjectChar">
    <w:name w:val="Comment Subject Char"/>
    <w:basedOn w:val="CommentTextChar"/>
    <w:link w:val="CommentSubject"/>
    <w:uiPriority w:val="99"/>
    <w:semiHidden/>
    <w:rsid w:val="002934D9"/>
    <w:rPr>
      <w:b/>
      <w:bCs/>
      <w:sz w:val="20"/>
      <w:szCs w:val="20"/>
    </w:rPr>
  </w:style>
  <w:style w:type="character" w:customStyle="1" w:styleId="normaltextrun">
    <w:name w:val="normaltextrun"/>
    <w:basedOn w:val="DefaultParagraphFont"/>
    <w:rsid w:val="003F4A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157634">
      <w:bodyDiv w:val="1"/>
      <w:marLeft w:val="0"/>
      <w:marRight w:val="0"/>
      <w:marTop w:val="0"/>
      <w:marBottom w:val="0"/>
      <w:divBdr>
        <w:top w:val="none" w:sz="0" w:space="0" w:color="auto"/>
        <w:left w:val="none" w:sz="0" w:space="0" w:color="auto"/>
        <w:bottom w:val="none" w:sz="0" w:space="0" w:color="auto"/>
        <w:right w:val="none" w:sz="0" w:space="0" w:color="auto"/>
      </w:divBdr>
    </w:div>
    <w:div w:id="278222464">
      <w:bodyDiv w:val="1"/>
      <w:marLeft w:val="0"/>
      <w:marRight w:val="0"/>
      <w:marTop w:val="0"/>
      <w:marBottom w:val="0"/>
      <w:divBdr>
        <w:top w:val="none" w:sz="0" w:space="0" w:color="auto"/>
        <w:left w:val="none" w:sz="0" w:space="0" w:color="auto"/>
        <w:bottom w:val="none" w:sz="0" w:space="0" w:color="auto"/>
        <w:right w:val="none" w:sz="0" w:space="0" w:color="auto"/>
      </w:divBdr>
      <w:divsChild>
        <w:div w:id="1405296757">
          <w:marLeft w:val="0"/>
          <w:marRight w:val="75"/>
          <w:marTop w:val="0"/>
          <w:marBottom w:val="0"/>
          <w:divBdr>
            <w:top w:val="none" w:sz="0" w:space="0" w:color="auto"/>
            <w:left w:val="none" w:sz="0" w:space="0" w:color="auto"/>
            <w:bottom w:val="none" w:sz="0" w:space="0" w:color="auto"/>
            <w:right w:val="none" w:sz="0" w:space="0" w:color="auto"/>
          </w:divBdr>
        </w:div>
        <w:div w:id="1053307857">
          <w:marLeft w:val="75"/>
          <w:marRight w:val="0"/>
          <w:marTop w:val="0"/>
          <w:marBottom w:val="0"/>
          <w:divBdr>
            <w:top w:val="none" w:sz="0" w:space="0" w:color="auto"/>
            <w:left w:val="none" w:sz="0" w:space="0" w:color="auto"/>
            <w:bottom w:val="none" w:sz="0" w:space="0" w:color="auto"/>
            <w:right w:val="none" w:sz="0" w:space="0" w:color="auto"/>
          </w:divBdr>
        </w:div>
        <w:div w:id="760179424">
          <w:marLeft w:val="0"/>
          <w:marRight w:val="0"/>
          <w:marTop w:val="0"/>
          <w:marBottom w:val="0"/>
          <w:divBdr>
            <w:top w:val="single" w:sz="6" w:space="0" w:color="D1D1D1"/>
            <w:left w:val="none" w:sz="0" w:space="0" w:color="auto"/>
            <w:bottom w:val="none" w:sz="0" w:space="0" w:color="auto"/>
            <w:right w:val="none" w:sz="0" w:space="0" w:color="auto"/>
          </w:divBdr>
          <w:divsChild>
            <w:div w:id="1932470871">
              <w:marLeft w:val="0"/>
              <w:marRight w:val="75"/>
              <w:marTop w:val="0"/>
              <w:marBottom w:val="0"/>
              <w:divBdr>
                <w:top w:val="none" w:sz="0" w:space="0" w:color="auto"/>
                <w:left w:val="none" w:sz="0" w:space="0" w:color="auto"/>
                <w:bottom w:val="none" w:sz="0" w:space="0" w:color="auto"/>
                <w:right w:val="none" w:sz="0" w:space="0" w:color="auto"/>
              </w:divBdr>
            </w:div>
            <w:div w:id="1310937612">
              <w:marLeft w:val="75"/>
              <w:marRight w:val="0"/>
              <w:marTop w:val="0"/>
              <w:marBottom w:val="0"/>
              <w:divBdr>
                <w:top w:val="none" w:sz="0" w:space="0" w:color="auto"/>
                <w:left w:val="none" w:sz="0" w:space="0" w:color="auto"/>
                <w:bottom w:val="none" w:sz="0" w:space="0" w:color="auto"/>
                <w:right w:val="none" w:sz="0" w:space="0" w:color="auto"/>
              </w:divBdr>
            </w:div>
          </w:divsChild>
        </w:div>
        <w:div w:id="247352188">
          <w:marLeft w:val="0"/>
          <w:marRight w:val="0"/>
          <w:marTop w:val="0"/>
          <w:marBottom w:val="0"/>
          <w:divBdr>
            <w:top w:val="single" w:sz="6" w:space="0" w:color="D1D1D1"/>
            <w:left w:val="none" w:sz="0" w:space="0" w:color="auto"/>
            <w:bottom w:val="none" w:sz="0" w:space="0" w:color="auto"/>
            <w:right w:val="none" w:sz="0" w:space="0" w:color="auto"/>
          </w:divBdr>
          <w:divsChild>
            <w:div w:id="754790309">
              <w:marLeft w:val="0"/>
              <w:marRight w:val="75"/>
              <w:marTop w:val="0"/>
              <w:marBottom w:val="0"/>
              <w:divBdr>
                <w:top w:val="none" w:sz="0" w:space="0" w:color="auto"/>
                <w:left w:val="none" w:sz="0" w:space="0" w:color="auto"/>
                <w:bottom w:val="none" w:sz="0" w:space="0" w:color="auto"/>
                <w:right w:val="none" w:sz="0" w:space="0" w:color="auto"/>
              </w:divBdr>
            </w:div>
            <w:div w:id="1699040742">
              <w:marLeft w:val="75"/>
              <w:marRight w:val="0"/>
              <w:marTop w:val="0"/>
              <w:marBottom w:val="0"/>
              <w:divBdr>
                <w:top w:val="none" w:sz="0" w:space="0" w:color="auto"/>
                <w:left w:val="none" w:sz="0" w:space="0" w:color="auto"/>
                <w:bottom w:val="none" w:sz="0" w:space="0" w:color="auto"/>
                <w:right w:val="none" w:sz="0" w:space="0" w:color="auto"/>
              </w:divBdr>
            </w:div>
          </w:divsChild>
        </w:div>
        <w:div w:id="869536143">
          <w:marLeft w:val="0"/>
          <w:marRight w:val="0"/>
          <w:marTop w:val="0"/>
          <w:marBottom w:val="0"/>
          <w:divBdr>
            <w:top w:val="single" w:sz="6" w:space="0" w:color="D1D1D1"/>
            <w:left w:val="none" w:sz="0" w:space="0" w:color="auto"/>
            <w:bottom w:val="none" w:sz="0" w:space="0" w:color="auto"/>
            <w:right w:val="none" w:sz="0" w:space="0" w:color="auto"/>
          </w:divBdr>
          <w:divsChild>
            <w:div w:id="2031485303">
              <w:marLeft w:val="0"/>
              <w:marRight w:val="75"/>
              <w:marTop w:val="0"/>
              <w:marBottom w:val="0"/>
              <w:divBdr>
                <w:top w:val="none" w:sz="0" w:space="0" w:color="auto"/>
                <w:left w:val="none" w:sz="0" w:space="0" w:color="auto"/>
                <w:bottom w:val="none" w:sz="0" w:space="0" w:color="auto"/>
                <w:right w:val="none" w:sz="0" w:space="0" w:color="auto"/>
              </w:divBdr>
            </w:div>
            <w:div w:id="932469014">
              <w:marLeft w:val="75"/>
              <w:marRight w:val="0"/>
              <w:marTop w:val="0"/>
              <w:marBottom w:val="0"/>
              <w:divBdr>
                <w:top w:val="none" w:sz="0" w:space="0" w:color="auto"/>
                <w:left w:val="none" w:sz="0" w:space="0" w:color="auto"/>
                <w:bottom w:val="none" w:sz="0" w:space="0" w:color="auto"/>
                <w:right w:val="none" w:sz="0" w:space="0" w:color="auto"/>
              </w:divBdr>
            </w:div>
          </w:divsChild>
        </w:div>
        <w:div w:id="130444616">
          <w:marLeft w:val="0"/>
          <w:marRight w:val="0"/>
          <w:marTop w:val="0"/>
          <w:marBottom w:val="0"/>
          <w:divBdr>
            <w:top w:val="single" w:sz="6" w:space="0" w:color="D1D1D1"/>
            <w:left w:val="none" w:sz="0" w:space="0" w:color="auto"/>
            <w:bottom w:val="none" w:sz="0" w:space="0" w:color="auto"/>
            <w:right w:val="none" w:sz="0" w:space="0" w:color="auto"/>
          </w:divBdr>
          <w:divsChild>
            <w:div w:id="644823264">
              <w:marLeft w:val="0"/>
              <w:marRight w:val="75"/>
              <w:marTop w:val="0"/>
              <w:marBottom w:val="0"/>
              <w:divBdr>
                <w:top w:val="none" w:sz="0" w:space="0" w:color="auto"/>
                <w:left w:val="none" w:sz="0" w:space="0" w:color="auto"/>
                <w:bottom w:val="none" w:sz="0" w:space="0" w:color="auto"/>
                <w:right w:val="none" w:sz="0" w:space="0" w:color="auto"/>
              </w:divBdr>
            </w:div>
            <w:div w:id="1920627907">
              <w:marLeft w:val="75"/>
              <w:marRight w:val="0"/>
              <w:marTop w:val="0"/>
              <w:marBottom w:val="0"/>
              <w:divBdr>
                <w:top w:val="none" w:sz="0" w:space="0" w:color="auto"/>
                <w:left w:val="none" w:sz="0" w:space="0" w:color="auto"/>
                <w:bottom w:val="none" w:sz="0" w:space="0" w:color="auto"/>
                <w:right w:val="none" w:sz="0" w:space="0" w:color="auto"/>
              </w:divBdr>
            </w:div>
          </w:divsChild>
        </w:div>
        <w:div w:id="1068115195">
          <w:marLeft w:val="0"/>
          <w:marRight w:val="0"/>
          <w:marTop w:val="0"/>
          <w:marBottom w:val="0"/>
          <w:divBdr>
            <w:top w:val="single" w:sz="6" w:space="0" w:color="D1D1D1"/>
            <w:left w:val="none" w:sz="0" w:space="0" w:color="auto"/>
            <w:bottom w:val="none" w:sz="0" w:space="0" w:color="auto"/>
            <w:right w:val="none" w:sz="0" w:space="0" w:color="auto"/>
          </w:divBdr>
          <w:divsChild>
            <w:div w:id="444740298">
              <w:marLeft w:val="0"/>
              <w:marRight w:val="75"/>
              <w:marTop w:val="0"/>
              <w:marBottom w:val="0"/>
              <w:divBdr>
                <w:top w:val="none" w:sz="0" w:space="0" w:color="auto"/>
                <w:left w:val="none" w:sz="0" w:space="0" w:color="auto"/>
                <w:bottom w:val="none" w:sz="0" w:space="0" w:color="auto"/>
                <w:right w:val="none" w:sz="0" w:space="0" w:color="auto"/>
              </w:divBdr>
            </w:div>
            <w:div w:id="328947443">
              <w:marLeft w:val="75"/>
              <w:marRight w:val="0"/>
              <w:marTop w:val="0"/>
              <w:marBottom w:val="0"/>
              <w:divBdr>
                <w:top w:val="none" w:sz="0" w:space="0" w:color="auto"/>
                <w:left w:val="none" w:sz="0" w:space="0" w:color="auto"/>
                <w:bottom w:val="none" w:sz="0" w:space="0" w:color="auto"/>
                <w:right w:val="none" w:sz="0" w:space="0" w:color="auto"/>
              </w:divBdr>
            </w:div>
          </w:divsChild>
        </w:div>
        <w:div w:id="1103765349">
          <w:marLeft w:val="0"/>
          <w:marRight w:val="0"/>
          <w:marTop w:val="0"/>
          <w:marBottom w:val="0"/>
          <w:divBdr>
            <w:top w:val="single" w:sz="6" w:space="0" w:color="D1D1D1"/>
            <w:left w:val="none" w:sz="0" w:space="0" w:color="auto"/>
            <w:bottom w:val="none" w:sz="0" w:space="0" w:color="auto"/>
            <w:right w:val="none" w:sz="0" w:space="0" w:color="auto"/>
          </w:divBdr>
          <w:divsChild>
            <w:div w:id="918059216">
              <w:marLeft w:val="0"/>
              <w:marRight w:val="75"/>
              <w:marTop w:val="0"/>
              <w:marBottom w:val="0"/>
              <w:divBdr>
                <w:top w:val="none" w:sz="0" w:space="0" w:color="auto"/>
                <w:left w:val="none" w:sz="0" w:space="0" w:color="auto"/>
                <w:bottom w:val="none" w:sz="0" w:space="0" w:color="auto"/>
                <w:right w:val="none" w:sz="0" w:space="0" w:color="auto"/>
              </w:divBdr>
            </w:div>
            <w:div w:id="1586764470">
              <w:marLeft w:val="75"/>
              <w:marRight w:val="0"/>
              <w:marTop w:val="0"/>
              <w:marBottom w:val="0"/>
              <w:divBdr>
                <w:top w:val="none" w:sz="0" w:space="0" w:color="auto"/>
                <w:left w:val="none" w:sz="0" w:space="0" w:color="auto"/>
                <w:bottom w:val="none" w:sz="0" w:space="0" w:color="auto"/>
                <w:right w:val="none" w:sz="0" w:space="0" w:color="auto"/>
              </w:divBdr>
            </w:div>
          </w:divsChild>
        </w:div>
        <w:div w:id="808672777">
          <w:marLeft w:val="0"/>
          <w:marRight w:val="0"/>
          <w:marTop w:val="0"/>
          <w:marBottom w:val="0"/>
          <w:divBdr>
            <w:top w:val="single" w:sz="6" w:space="0" w:color="D1D1D1"/>
            <w:left w:val="none" w:sz="0" w:space="0" w:color="auto"/>
            <w:bottom w:val="none" w:sz="0" w:space="0" w:color="auto"/>
            <w:right w:val="none" w:sz="0" w:space="0" w:color="auto"/>
          </w:divBdr>
          <w:divsChild>
            <w:div w:id="117382538">
              <w:marLeft w:val="0"/>
              <w:marRight w:val="75"/>
              <w:marTop w:val="0"/>
              <w:marBottom w:val="0"/>
              <w:divBdr>
                <w:top w:val="none" w:sz="0" w:space="0" w:color="auto"/>
                <w:left w:val="none" w:sz="0" w:space="0" w:color="auto"/>
                <w:bottom w:val="none" w:sz="0" w:space="0" w:color="auto"/>
                <w:right w:val="none" w:sz="0" w:space="0" w:color="auto"/>
              </w:divBdr>
            </w:div>
            <w:div w:id="1267034424">
              <w:marLeft w:val="75"/>
              <w:marRight w:val="0"/>
              <w:marTop w:val="0"/>
              <w:marBottom w:val="0"/>
              <w:divBdr>
                <w:top w:val="none" w:sz="0" w:space="0" w:color="auto"/>
                <w:left w:val="none" w:sz="0" w:space="0" w:color="auto"/>
                <w:bottom w:val="none" w:sz="0" w:space="0" w:color="auto"/>
                <w:right w:val="none" w:sz="0" w:space="0" w:color="auto"/>
              </w:divBdr>
            </w:div>
          </w:divsChild>
        </w:div>
        <w:div w:id="306403682">
          <w:marLeft w:val="0"/>
          <w:marRight w:val="0"/>
          <w:marTop w:val="0"/>
          <w:marBottom w:val="0"/>
          <w:divBdr>
            <w:top w:val="single" w:sz="6" w:space="0" w:color="D1D1D1"/>
            <w:left w:val="none" w:sz="0" w:space="0" w:color="auto"/>
            <w:bottom w:val="none" w:sz="0" w:space="0" w:color="auto"/>
            <w:right w:val="none" w:sz="0" w:space="0" w:color="auto"/>
          </w:divBdr>
          <w:divsChild>
            <w:div w:id="402877120">
              <w:marLeft w:val="0"/>
              <w:marRight w:val="75"/>
              <w:marTop w:val="0"/>
              <w:marBottom w:val="0"/>
              <w:divBdr>
                <w:top w:val="none" w:sz="0" w:space="0" w:color="auto"/>
                <w:left w:val="none" w:sz="0" w:space="0" w:color="auto"/>
                <w:bottom w:val="none" w:sz="0" w:space="0" w:color="auto"/>
                <w:right w:val="none" w:sz="0" w:space="0" w:color="auto"/>
              </w:divBdr>
            </w:div>
            <w:div w:id="1756633250">
              <w:marLeft w:val="75"/>
              <w:marRight w:val="0"/>
              <w:marTop w:val="0"/>
              <w:marBottom w:val="0"/>
              <w:divBdr>
                <w:top w:val="none" w:sz="0" w:space="0" w:color="auto"/>
                <w:left w:val="none" w:sz="0" w:space="0" w:color="auto"/>
                <w:bottom w:val="none" w:sz="0" w:space="0" w:color="auto"/>
                <w:right w:val="none" w:sz="0" w:space="0" w:color="auto"/>
              </w:divBdr>
            </w:div>
          </w:divsChild>
        </w:div>
        <w:div w:id="1892114165">
          <w:marLeft w:val="0"/>
          <w:marRight w:val="0"/>
          <w:marTop w:val="0"/>
          <w:marBottom w:val="0"/>
          <w:divBdr>
            <w:top w:val="single" w:sz="6" w:space="0" w:color="D1D1D1"/>
            <w:left w:val="none" w:sz="0" w:space="0" w:color="auto"/>
            <w:bottom w:val="none" w:sz="0" w:space="0" w:color="auto"/>
            <w:right w:val="none" w:sz="0" w:space="0" w:color="auto"/>
          </w:divBdr>
          <w:divsChild>
            <w:div w:id="785470001">
              <w:marLeft w:val="0"/>
              <w:marRight w:val="75"/>
              <w:marTop w:val="0"/>
              <w:marBottom w:val="0"/>
              <w:divBdr>
                <w:top w:val="none" w:sz="0" w:space="0" w:color="auto"/>
                <w:left w:val="none" w:sz="0" w:space="0" w:color="auto"/>
                <w:bottom w:val="none" w:sz="0" w:space="0" w:color="auto"/>
                <w:right w:val="none" w:sz="0" w:space="0" w:color="auto"/>
              </w:divBdr>
            </w:div>
            <w:div w:id="1374693338">
              <w:marLeft w:val="75"/>
              <w:marRight w:val="0"/>
              <w:marTop w:val="0"/>
              <w:marBottom w:val="0"/>
              <w:divBdr>
                <w:top w:val="none" w:sz="0" w:space="0" w:color="auto"/>
                <w:left w:val="none" w:sz="0" w:space="0" w:color="auto"/>
                <w:bottom w:val="none" w:sz="0" w:space="0" w:color="auto"/>
                <w:right w:val="none" w:sz="0" w:space="0" w:color="auto"/>
              </w:divBdr>
            </w:div>
          </w:divsChild>
        </w:div>
        <w:div w:id="410977141">
          <w:marLeft w:val="0"/>
          <w:marRight w:val="0"/>
          <w:marTop w:val="0"/>
          <w:marBottom w:val="0"/>
          <w:divBdr>
            <w:top w:val="single" w:sz="6" w:space="0" w:color="D1D1D1"/>
            <w:left w:val="none" w:sz="0" w:space="0" w:color="auto"/>
            <w:bottom w:val="none" w:sz="0" w:space="0" w:color="auto"/>
            <w:right w:val="none" w:sz="0" w:space="0" w:color="auto"/>
          </w:divBdr>
          <w:divsChild>
            <w:div w:id="288365955">
              <w:marLeft w:val="0"/>
              <w:marRight w:val="75"/>
              <w:marTop w:val="0"/>
              <w:marBottom w:val="0"/>
              <w:divBdr>
                <w:top w:val="none" w:sz="0" w:space="0" w:color="auto"/>
                <w:left w:val="none" w:sz="0" w:space="0" w:color="auto"/>
                <w:bottom w:val="none" w:sz="0" w:space="0" w:color="auto"/>
                <w:right w:val="none" w:sz="0" w:space="0" w:color="auto"/>
              </w:divBdr>
            </w:div>
            <w:div w:id="806894070">
              <w:marLeft w:val="75"/>
              <w:marRight w:val="0"/>
              <w:marTop w:val="0"/>
              <w:marBottom w:val="0"/>
              <w:divBdr>
                <w:top w:val="none" w:sz="0" w:space="0" w:color="auto"/>
                <w:left w:val="none" w:sz="0" w:space="0" w:color="auto"/>
                <w:bottom w:val="none" w:sz="0" w:space="0" w:color="auto"/>
                <w:right w:val="none" w:sz="0" w:space="0" w:color="auto"/>
              </w:divBdr>
            </w:div>
          </w:divsChild>
        </w:div>
        <w:div w:id="282346162">
          <w:marLeft w:val="0"/>
          <w:marRight w:val="0"/>
          <w:marTop w:val="0"/>
          <w:marBottom w:val="0"/>
          <w:divBdr>
            <w:top w:val="single" w:sz="6" w:space="0" w:color="D1D1D1"/>
            <w:left w:val="none" w:sz="0" w:space="0" w:color="auto"/>
            <w:bottom w:val="none" w:sz="0" w:space="0" w:color="auto"/>
            <w:right w:val="none" w:sz="0" w:space="0" w:color="auto"/>
          </w:divBdr>
          <w:divsChild>
            <w:div w:id="488205766">
              <w:marLeft w:val="0"/>
              <w:marRight w:val="75"/>
              <w:marTop w:val="0"/>
              <w:marBottom w:val="0"/>
              <w:divBdr>
                <w:top w:val="none" w:sz="0" w:space="0" w:color="auto"/>
                <w:left w:val="none" w:sz="0" w:space="0" w:color="auto"/>
                <w:bottom w:val="none" w:sz="0" w:space="0" w:color="auto"/>
                <w:right w:val="none" w:sz="0" w:space="0" w:color="auto"/>
              </w:divBdr>
            </w:div>
            <w:div w:id="2005890680">
              <w:marLeft w:val="75"/>
              <w:marRight w:val="0"/>
              <w:marTop w:val="0"/>
              <w:marBottom w:val="0"/>
              <w:divBdr>
                <w:top w:val="none" w:sz="0" w:space="0" w:color="auto"/>
                <w:left w:val="none" w:sz="0" w:space="0" w:color="auto"/>
                <w:bottom w:val="none" w:sz="0" w:space="0" w:color="auto"/>
                <w:right w:val="none" w:sz="0" w:space="0" w:color="auto"/>
              </w:divBdr>
            </w:div>
          </w:divsChild>
        </w:div>
        <w:div w:id="1685477797">
          <w:marLeft w:val="0"/>
          <w:marRight w:val="0"/>
          <w:marTop w:val="0"/>
          <w:marBottom w:val="0"/>
          <w:divBdr>
            <w:top w:val="single" w:sz="6" w:space="0" w:color="D1D1D1"/>
            <w:left w:val="none" w:sz="0" w:space="0" w:color="auto"/>
            <w:bottom w:val="none" w:sz="0" w:space="0" w:color="auto"/>
            <w:right w:val="none" w:sz="0" w:space="0" w:color="auto"/>
          </w:divBdr>
          <w:divsChild>
            <w:div w:id="1243295187">
              <w:marLeft w:val="0"/>
              <w:marRight w:val="75"/>
              <w:marTop w:val="0"/>
              <w:marBottom w:val="0"/>
              <w:divBdr>
                <w:top w:val="none" w:sz="0" w:space="0" w:color="auto"/>
                <w:left w:val="none" w:sz="0" w:space="0" w:color="auto"/>
                <w:bottom w:val="none" w:sz="0" w:space="0" w:color="auto"/>
                <w:right w:val="none" w:sz="0" w:space="0" w:color="auto"/>
              </w:divBdr>
            </w:div>
            <w:div w:id="401803254">
              <w:marLeft w:val="75"/>
              <w:marRight w:val="0"/>
              <w:marTop w:val="0"/>
              <w:marBottom w:val="0"/>
              <w:divBdr>
                <w:top w:val="none" w:sz="0" w:space="0" w:color="auto"/>
                <w:left w:val="none" w:sz="0" w:space="0" w:color="auto"/>
                <w:bottom w:val="none" w:sz="0" w:space="0" w:color="auto"/>
                <w:right w:val="none" w:sz="0" w:space="0" w:color="auto"/>
              </w:divBdr>
            </w:div>
          </w:divsChild>
        </w:div>
        <w:div w:id="514927284">
          <w:marLeft w:val="0"/>
          <w:marRight w:val="0"/>
          <w:marTop w:val="0"/>
          <w:marBottom w:val="0"/>
          <w:divBdr>
            <w:top w:val="single" w:sz="6" w:space="0" w:color="D1D1D1"/>
            <w:left w:val="none" w:sz="0" w:space="0" w:color="auto"/>
            <w:bottom w:val="none" w:sz="0" w:space="0" w:color="auto"/>
            <w:right w:val="none" w:sz="0" w:space="0" w:color="auto"/>
          </w:divBdr>
          <w:divsChild>
            <w:div w:id="1067151080">
              <w:marLeft w:val="0"/>
              <w:marRight w:val="75"/>
              <w:marTop w:val="0"/>
              <w:marBottom w:val="0"/>
              <w:divBdr>
                <w:top w:val="none" w:sz="0" w:space="0" w:color="auto"/>
                <w:left w:val="none" w:sz="0" w:space="0" w:color="auto"/>
                <w:bottom w:val="none" w:sz="0" w:space="0" w:color="auto"/>
                <w:right w:val="none" w:sz="0" w:space="0" w:color="auto"/>
              </w:divBdr>
            </w:div>
            <w:div w:id="1496997885">
              <w:marLeft w:val="75"/>
              <w:marRight w:val="0"/>
              <w:marTop w:val="0"/>
              <w:marBottom w:val="0"/>
              <w:divBdr>
                <w:top w:val="none" w:sz="0" w:space="0" w:color="auto"/>
                <w:left w:val="none" w:sz="0" w:space="0" w:color="auto"/>
                <w:bottom w:val="none" w:sz="0" w:space="0" w:color="auto"/>
                <w:right w:val="none" w:sz="0" w:space="0" w:color="auto"/>
              </w:divBdr>
            </w:div>
          </w:divsChild>
        </w:div>
        <w:div w:id="1092162349">
          <w:marLeft w:val="0"/>
          <w:marRight w:val="0"/>
          <w:marTop w:val="0"/>
          <w:marBottom w:val="0"/>
          <w:divBdr>
            <w:top w:val="single" w:sz="6" w:space="0" w:color="D1D1D1"/>
            <w:left w:val="none" w:sz="0" w:space="0" w:color="auto"/>
            <w:bottom w:val="none" w:sz="0" w:space="0" w:color="auto"/>
            <w:right w:val="none" w:sz="0" w:space="0" w:color="auto"/>
          </w:divBdr>
          <w:divsChild>
            <w:div w:id="1180317883">
              <w:marLeft w:val="0"/>
              <w:marRight w:val="75"/>
              <w:marTop w:val="0"/>
              <w:marBottom w:val="0"/>
              <w:divBdr>
                <w:top w:val="none" w:sz="0" w:space="0" w:color="auto"/>
                <w:left w:val="none" w:sz="0" w:space="0" w:color="auto"/>
                <w:bottom w:val="none" w:sz="0" w:space="0" w:color="auto"/>
                <w:right w:val="none" w:sz="0" w:space="0" w:color="auto"/>
              </w:divBdr>
            </w:div>
            <w:div w:id="1752198056">
              <w:marLeft w:val="75"/>
              <w:marRight w:val="0"/>
              <w:marTop w:val="0"/>
              <w:marBottom w:val="0"/>
              <w:divBdr>
                <w:top w:val="none" w:sz="0" w:space="0" w:color="auto"/>
                <w:left w:val="none" w:sz="0" w:space="0" w:color="auto"/>
                <w:bottom w:val="none" w:sz="0" w:space="0" w:color="auto"/>
                <w:right w:val="none" w:sz="0" w:space="0" w:color="auto"/>
              </w:divBdr>
            </w:div>
          </w:divsChild>
        </w:div>
        <w:div w:id="1921061503">
          <w:marLeft w:val="0"/>
          <w:marRight w:val="0"/>
          <w:marTop w:val="0"/>
          <w:marBottom w:val="0"/>
          <w:divBdr>
            <w:top w:val="single" w:sz="6" w:space="0" w:color="D1D1D1"/>
            <w:left w:val="none" w:sz="0" w:space="0" w:color="auto"/>
            <w:bottom w:val="none" w:sz="0" w:space="0" w:color="auto"/>
            <w:right w:val="none" w:sz="0" w:space="0" w:color="auto"/>
          </w:divBdr>
          <w:divsChild>
            <w:div w:id="821312955">
              <w:marLeft w:val="0"/>
              <w:marRight w:val="75"/>
              <w:marTop w:val="0"/>
              <w:marBottom w:val="0"/>
              <w:divBdr>
                <w:top w:val="none" w:sz="0" w:space="0" w:color="auto"/>
                <w:left w:val="none" w:sz="0" w:space="0" w:color="auto"/>
                <w:bottom w:val="none" w:sz="0" w:space="0" w:color="auto"/>
                <w:right w:val="none" w:sz="0" w:space="0" w:color="auto"/>
              </w:divBdr>
            </w:div>
            <w:div w:id="1107310472">
              <w:marLeft w:val="75"/>
              <w:marRight w:val="0"/>
              <w:marTop w:val="0"/>
              <w:marBottom w:val="0"/>
              <w:divBdr>
                <w:top w:val="none" w:sz="0" w:space="0" w:color="auto"/>
                <w:left w:val="none" w:sz="0" w:space="0" w:color="auto"/>
                <w:bottom w:val="none" w:sz="0" w:space="0" w:color="auto"/>
                <w:right w:val="none" w:sz="0" w:space="0" w:color="auto"/>
              </w:divBdr>
            </w:div>
          </w:divsChild>
        </w:div>
      </w:divsChild>
    </w:div>
    <w:div w:id="401878943">
      <w:bodyDiv w:val="1"/>
      <w:marLeft w:val="0"/>
      <w:marRight w:val="0"/>
      <w:marTop w:val="0"/>
      <w:marBottom w:val="0"/>
      <w:divBdr>
        <w:top w:val="none" w:sz="0" w:space="0" w:color="auto"/>
        <w:left w:val="none" w:sz="0" w:space="0" w:color="auto"/>
        <w:bottom w:val="none" w:sz="0" w:space="0" w:color="auto"/>
        <w:right w:val="none" w:sz="0" w:space="0" w:color="auto"/>
      </w:divBdr>
    </w:div>
    <w:div w:id="760834709">
      <w:bodyDiv w:val="1"/>
      <w:marLeft w:val="0"/>
      <w:marRight w:val="0"/>
      <w:marTop w:val="0"/>
      <w:marBottom w:val="0"/>
      <w:divBdr>
        <w:top w:val="none" w:sz="0" w:space="0" w:color="auto"/>
        <w:left w:val="none" w:sz="0" w:space="0" w:color="auto"/>
        <w:bottom w:val="none" w:sz="0" w:space="0" w:color="auto"/>
        <w:right w:val="none" w:sz="0" w:space="0" w:color="auto"/>
      </w:divBdr>
    </w:div>
    <w:div w:id="1020276481">
      <w:bodyDiv w:val="1"/>
      <w:marLeft w:val="0"/>
      <w:marRight w:val="0"/>
      <w:marTop w:val="0"/>
      <w:marBottom w:val="0"/>
      <w:divBdr>
        <w:top w:val="none" w:sz="0" w:space="0" w:color="auto"/>
        <w:left w:val="none" w:sz="0" w:space="0" w:color="auto"/>
        <w:bottom w:val="none" w:sz="0" w:space="0" w:color="auto"/>
        <w:right w:val="none" w:sz="0" w:space="0" w:color="auto"/>
      </w:divBdr>
    </w:div>
    <w:div w:id="1267808763">
      <w:bodyDiv w:val="1"/>
      <w:marLeft w:val="0"/>
      <w:marRight w:val="0"/>
      <w:marTop w:val="0"/>
      <w:marBottom w:val="0"/>
      <w:divBdr>
        <w:top w:val="none" w:sz="0" w:space="0" w:color="auto"/>
        <w:left w:val="none" w:sz="0" w:space="0" w:color="auto"/>
        <w:bottom w:val="none" w:sz="0" w:space="0" w:color="auto"/>
        <w:right w:val="none" w:sz="0" w:space="0" w:color="auto"/>
      </w:divBdr>
    </w:div>
    <w:div w:id="1743482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20/10/relationships/intelligence" Target="intelligence2.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04055A-4506-4668-8641-FCF6DF015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1266</Words>
  <Characters>8816</Characters>
  <DocSecurity>0</DocSecurity>
  <Lines>275</Lines>
  <Paragraphs>165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2026-07-08T08:35:00Z</dcterms:created>
  <dcterms:modified xsi:type="dcterms:W3CDTF">2026-07-08T08:59:00Z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f4800c853a2d15ae7b7c98a8b7589e368269f2a645703027bdd4d52e515a693c</vt:lpwstr>
  </property>
</Properties>
</file>